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E9" w:rsidRPr="001770AD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eastAsia="bg-BG"/>
        </w:rPr>
      </w:pPr>
    </w:p>
    <w:p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</w:t>
      </w:r>
      <w:r w:rsidR="00124D8F">
        <w:rPr>
          <w:rFonts w:ascii="Times New Roman" w:hAnsi="Times New Roman"/>
          <w:b/>
          <w:szCs w:val="24"/>
        </w:rPr>
        <w:t>ФСУ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1770A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1770AD" w:rsidRPr="001770AD">
              <w:rPr>
                <w:rFonts w:ascii="Times New Roman" w:hAnsi="Times New Roman"/>
                <w:b/>
                <w:bCs/>
                <w:szCs w:val="24"/>
              </w:rPr>
              <w:t>КИНО АРЕНА БЪЛГАРИЯ ЕООД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1770A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1770AD" w:rsidRPr="001770AD">
              <w:rPr>
                <w:rFonts w:ascii="Times New Roman" w:hAnsi="Times New Roman"/>
                <w:b/>
                <w:bCs/>
                <w:szCs w:val="24"/>
              </w:rPr>
              <w:t>БИЗНЕС ПАРК СОФИЯ, номер 3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  <w:r w:rsidR="001770AD">
              <w:rPr>
                <w:rFonts w:ascii="Times New Roman" w:hAnsi="Times New Roman"/>
                <w:b/>
                <w:szCs w:val="24"/>
              </w:rPr>
              <w:t xml:space="preserve"> София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1770AD">
              <w:t xml:space="preserve"> </w:t>
            </w:r>
            <w:r w:rsidR="001770AD" w:rsidRPr="001770AD">
              <w:rPr>
                <w:rFonts w:ascii="Times New Roman" w:hAnsi="Times New Roman"/>
                <w:b/>
                <w:szCs w:val="24"/>
              </w:rPr>
              <w:t>1715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1770AD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  <w:r w:rsidR="001770AD">
              <w:rPr>
                <w:rFonts w:ascii="Times New Roman" w:hAnsi="Times New Roman"/>
                <w:b/>
                <w:szCs w:val="24"/>
              </w:rPr>
              <w:t xml:space="preserve"> България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  <w:r w:rsidR="001770AD">
              <w:t xml:space="preserve"> </w:t>
            </w:r>
            <w:r w:rsidR="001770AD" w:rsidRPr="001770AD">
              <w:rPr>
                <w:rFonts w:ascii="Times New Roman" w:hAnsi="Times New Roman"/>
                <w:b/>
                <w:bCs/>
                <w:szCs w:val="24"/>
              </w:rPr>
              <w:t>Адриана Танковска</w:t>
            </w:r>
          </w:p>
          <w:p w:rsidR="002A730C" w:rsidRPr="001770AD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1770AD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="001770AD" w:rsidRPr="001770AD">
              <w:rPr>
                <w:rFonts w:ascii="Times New Roman" w:hAnsi="Times New Roman"/>
                <w:b/>
                <w:bCs/>
                <w:szCs w:val="24"/>
                <w:lang w:val="en-US"/>
              </w:rPr>
              <w:t>Адриана</w:t>
            </w:r>
            <w:proofErr w:type="spellEnd"/>
            <w:r w:rsidR="001770AD" w:rsidRPr="001770AD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="001770AD" w:rsidRPr="001770AD">
              <w:rPr>
                <w:rFonts w:ascii="Times New Roman" w:hAnsi="Times New Roman"/>
                <w:b/>
                <w:bCs/>
                <w:szCs w:val="24"/>
                <w:lang w:val="en-US"/>
              </w:rPr>
              <w:t>Танковска</w:t>
            </w:r>
            <w:proofErr w:type="spellEnd"/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ED4AF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highlight w:val="yellow"/>
                <w:lang w:val="en-US"/>
              </w:rPr>
            </w:pPr>
            <w:r w:rsidRPr="00ED4AFB">
              <w:rPr>
                <w:rFonts w:ascii="Times New Roman" w:hAnsi="Times New Roman"/>
                <w:b/>
                <w:szCs w:val="24"/>
              </w:rPr>
              <w:t>Телефон:</w:t>
            </w:r>
            <w:r w:rsidR="00ED4AFB" w:rsidRPr="00ED4AFB">
              <w:rPr>
                <w:rFonts w:ascii="Times New Roman" w:hAnsi="Times New Roman"/>
                <w:b/>
                <w:szCs w:val="24"/>
                <w:lang w:val="en-US"/>
              </w:rPr>
              <w:t xml:space="preserve"> 0899 832 111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1770AD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1770AD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="001770AD" w:rsidRPr="001770AD">
              <w:rPr>
                <w:rFonts w:ascii="Times New Roman" w:hAnsi="Times New Roman"/>
                <w:b/>
                <w:szCs w:val="24"/>
                <w:lang w:val="en-US"/>
              </w:rPr>
              <w:t>atankovska@alexandragroup.com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1770AD" w:rsidRDefault="002A730C" w:rsidP="001770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="001770AD">
              <w:rPr>
                <w:rFonts w:ascii="Times New Roman" w:hAnsi="Times New Roman"/>
                <w:szCs w:val="24"/>
                <w:lang w:val="en-US"/>
              </w:rPr>
              <w:t xml:space="preserve">: </w:t>
            </w:r>
            <w:r w:rsidR="001770AD" w:rsidRPr="001770AD">
              <w:rPr>
                <w:rFonts w:ascii="Times New Roman" w:hAnsi="Times New Roman"/>
                <w:szCs w:val="24"/>
                <w:lang w:val="en-US"/>
              </w:rPr>
              <w:t>https://www.kinoarena.com/bg/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2A730C" w:rsidRDefault="001770AD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" w:char="F078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търговско дружество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:rsidR="002A730C" w:rsidRPr="002A730C" w:rsidRDefault="001770AD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" w:char="F078"/>
            </w:r>
            <w:r w:rsidR="002A730C" w:rsidRPr="002A730C">
              <w:rPr>
                <w:rFonts w:ascii="Times New Roman" w:hAnsi="Times New Roman"/>
                <w:szCs w:val="24"/>
              </w:rPr>
              <w:t>друго 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="002A730C" w:rsidRPr="002A730C">
              <w:rPr>
                <w:rFonts w:ascii="Times New Roman" w:hAnsi="Times New Roman"/>
                <w:szCs w:val="24"/>
              </w:rPr>
              <w:t>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1770AD">
              <w:rPr>
                <w:rFonts w:ascii="Times New Roman" w:hAnsi="Times New Roman"/>
                <w:szCs w:val="24"/>
              </w:rPr>
              <w:t>59.14 Прожектиране на филми</w:t>
            </w: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Default="001770AD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" w:char="F078"/>
            </w:r>
            <w:r w:rsidR="00180B3B" w:rsidRPr="002A730C">
              <w:rPr>
                <w:rFonts w:ascii="Times New Roman" w:hAnsi="Times New Roman"/>
                <w:szCs w:val="24"/>
              </w:rPr>
              <w:t>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0303B7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303B7">
              <w:rPr>
                <w:rFonts w:ascii="Times New Roman" w:hAnsi="Times New Roman"/>
                <w:szCs w:val="24"/>
              </w:rPr>
              <w:t>Гр. Пловдив, бул.Руски №54</w:t>
            </w:r>
            <w:r w:rsidR="002A730C"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="001770AD" w:rsidRPr="001770AD">
              <w:rPr>
                <w:rFonts w:ascii="Times New Roman" w:hAnsi="Times New Roman"/>
                <w:b/>
                <w:bCs/>
                <w:szCs w:val="24"/>
              </w:rPr>
              <w:t>BG421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730C" w:rsidRDefault="002A730C" w:rsidP="001770AD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  <w:r w:rsidR="001770AD">
              <w:rPr>
                <w:rFonts w:ascii="Times New Roman" w:hAnsi="Times New Roman"/>
                <w:b/>
                <w:bCs/>
                <w:szCs w:val="24"/>
              </w:rPr>
              <w:t>Доставка на ДМА и ДНА:</w:t>
            </w:r>
          </w:p>
          <w:p w:rsidR="001770AD" w:rsidRDefault="001770AD" w:rsidP="001770AD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ОП1: </w:t>
            </w:r>
            <w:r w:rsidRPr="001770AD">
              <w:rPr>
                <w:rFonts w:ascii="Times New Roman" w:hAnsi="Times New Roman"/>
                <w:b/>
                <w:bCs/>
                <w:szCs w:val="24"/>
              </w:rPr>
              <w:t>Доставка на система от хардуерни елементи</w:t>
            </w:r>
          </w:p>
          <w:p w:rsidR="001770AD" w:rsidRPr="002A730C" w:rsidRDefault="001770AD" w:rsidP="001770AD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ОП2: </w:t>
            </w:r>
            <w:r w:rsidRPr="001770AD">
              <w:rPr>
                <w:rFonts w:ascii="Times New Roman" w:hAnsi="Times New Roman"/>
                <w:b/>
                <w:bCs/>
                <w:szCs w:val="24"/>
              </w:rPr>
              <w:t>Доставка на софтуерна система за събиране и обработка на информация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  <w:p w:rsidR="0006172C" w:rsidRPr="0006172C" w:rsidRDefault="0006172C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06172C">
              <w:rPr>
                <w:rFonts w:ascii="Times New Roman" w:hAnsi="Times New Roman"/>
                <w:b/>
                <w:bCs/>
                <w:szCs w:val="24"/>
              </w:rPr>
              <w:t>ЗА ОП1: 32581000-9 Оборудване за комуникация на данни</w:t>
            </w:r>
          </w:p>
          <w:p w:rsidR="0006172C" w:rsidRPr="002A730C" w:rsidRDefault="0006172C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ЗА ОП2: </w:t>
            </w:r>
            <w:r w:rsidRPr="0006172C">
              <w:rPr>
                <w:rFonts w:ascii="Times New Roman" w:hAnsi="Times New Roman"/>
                <w:b/>
                <w:bCs/>
                <w:szCs w:val="24"/>
              </w:rPr>
              <w:t>48510000-6 Софтуерни пакети за комуникация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1770AD">
              <w:rPr>
                <w:rFonts w:ascii="Times New Roman" w:hAnsi="Times New Roman"/>
                <w:b/>
                <w:szCs w:val="24"/>
              </w:rPr>
              <w:sym w:font="Wingdings" w:char="F078"/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не </w:t>
            </w:r>
            <w:r w:rsidRPr="002A730C">
              <w:rPr>
                <w:rFonts w:ascii="Times New Roman" w:hAnsi="Times New Roman"/>
                <w:b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:rsidR="002A730C" w:rsidRPr="001D7CF0" w:rsidRDefault="0006172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sym w:font="Wingdings" w:char="F078"/>
                  </w:r>
                </w:p>
              </w:tc>
              <w:tc>
                <w:tcPr>
                  <w:tcW w:w="2843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 w:rsidTr="0006172C">
        <w:trPr>
          <w:trHeight w:val="584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06172C" w:rsidRDefault="0006172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Доставка на ДМА и ДНА:</w:t>
            </w:r>
          </w:p>
          <w:p w:rsidR="0006172C" w:rsidRDefault="0006172C" w:rsidP="0006172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ОП1: Доставка на система от хардуерни елементи</w:t>
            </w:r>
          </w:p>
          <w:p w:rsidR="0006172C" w:rsidRDefault="0006172C" w:rsidP="0006172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ОП2: Доставка на софтуерна система за събиране и обработка на информация</w:t>
            </w:r>
          </w:p>
          <w:p w:rsidR="002A730C" w:rsidRPr="002A730C" w:rsidRDefault="0006172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 xml:space="preserve">) </w:t>
            </w:r>
            <w:r w:rsidR="0006172C">
              <w:rPr>
                <w:rFonts w:ascii="Times New Roman" w:hAnsi="Times New Roman"/>
                <w:szCs w:val="24"/>
              </w:rPr>
              <w:t xml:space="preserve">ЗА ОП1: </w:t>
            </w:r>
            <w:r w:rsidR="0006172C" w:rsidRPr="0006172C">
              <w:rPr>
                <w:rFonts w:ascii="Times New Roman" w:hAnsi="Times New Roman"/>
                <w:szCs w:val="24"/>
              </w:rPr>
              <w:t>416 102.00</w:t>
            </w:r>
            <w:r w:rsidR="0006172C">
              <w:rPr>
                <w:rFonts w:ascii="Times New Roman" w:hAnsi="Times New Roman"/>
                <w:szCs w:val="24"/>
              </w:rPr>
              <w:t>лв</w:t>
            </w:r>
          </w:p>
          <w:p w:rsidR="002A730C" w:rsidRDefault="0006172C" w:rsidP="0006172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                  ЗА ОП2: </w:t>
            </w:r>
            <w:r w:rsidRPr="0006172C">
              <w:rPr>
                <w:rFonts w:ascii="Times New Roman" w:hAnsi="Times New Roman"/>
                <w:szCs w:val="24"/>
              </w:rPr>
              <w:t>400 000.00</w:t>
            </w:r>
            <w:r>
              <w:rPr>
                <w:rFonts w:ascii="Times New Roman" w:hAnsi="Times New Roman"/>
                <w:szCs w:val="24"/>
              </w:rPr>
              <w:t>лв</w:t>
            </w:r>
          </w:p>
          <w:p w:rsidR="0006172C" w:rsidRPr="002A730C" w:rsidRDefault="0006172C" w:rsidP="0006172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Общо: </w:t>
            </w:r>
            <w:r w:rsidRPr="0006172C">
              <w:rPr>
                <w:rFonts w:ascii="Times New Roman" w:hAnsi="Times New Roman"/>
                <w:b/>
                <w:bCs/>
                <w:szCs w:val="24"/>
              </w:rPr>
              <w:t>816 102.00</w:t>
            </w:r>
            <w:r>
              <w:rPr>
                <w:rFonts w:ascii="Times New Roman" w:hAnsi="Times New Roman"/>
                <w:b/>
                <w:bCs/>
                <w:szCs w:val="24"/>
              </w:rPr>
              <w:t>лв без ДДС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199" w:rsidRPr="0006172C" w:rsidRDefault="002A730C" w:rsidP="0008622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Срок за изпълнение в месеци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 (от сключване на договора)</w:t>
            </w:r>
            <w:r w:rsidR="0006172C">
              <w:rPr>
                <w:rFonts w:ascii="Times New Roman" w:hAnsi="Times New Roman"/>
                <w:szCs w:val="24"/>
              </w:rPr>
              <w:t>:</w:t>
            </w:r>
            <w:r w:rsidR="0006172C">
              <w:rPr>
                <w:rFonts w:ascii="Times New Roman" w:hAnsi="Times New Roman"/>
                <w:highlight w:val="white"/>
              </w:rPr>
              <w:t xml:space="preserve"> До </w:t>
            </w:r>
            <w:r w:rsidR="0008622B">
              <w:rPr>
                <w:rFonts w:ascii="Times New Roman" w:hAnsi="Times New Roman"/>
                <w:highlight w:val="white"/>
              </w:rPr>
              <w:t>150 дни</w:t>
            </w:r>
            <w:r w:rsidR="0006172C">
              <w:rPr>
                <w:rFonts w:ascii="Times New Roman" w:hAnsi="Times New Roman"/>
                <w:highlight w:val="white"/>
              </w:rPr>
              <w:t xml:space="preserve"> от сключване на договора, но не по-късно от крайния срок на изпълнение на Договор за безвъзмездна финансова </w:t>
            </w:r>
            <w:r w:rsidR="0006172C" w:rsidRPr="0006172C">
              <w:rPr>
                <w:rFonts w:ascii="Times New Roman" w:hAnsi="Times New Roman"/>
                <w:highlight w:val="white"/>
              </w:rPr>
              <w:t>помощ</w:t>
            </w:r>
            <w:r w:rsidR="0006172C" w:rsidRPr="0006172C">
              <w:rPr>
                <w:rFonts w:ascii="Times New Roman" w:hAnsi="Times New Roman"/>
              </w:rPr>
              <w:t xml:space="preserve">- </w:t>
            </w:r>
            <w:r w:rsidR="0006172C" w:rsidRPr="0006172C">
              <w:rPr>
                <w:rFonts w:ascii="Times New Roman" w:hAnsi="Times New Roman"/>
                <w:bCs/>
                <w:szCs w:val="24"/>
              </w:rPr>
              <w:t>19.12.2025г.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44045A" w:rsidRDefault="0044045A" w:rsidP="0044045A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За </w:t>
            </w:r>
            <w:r>
              <w:rPr>
                <w:rFonts w:ascii="Times New Roman" w:hAnsi="Times New Roman"/>
                <w:b/>
                <w:bCs/>
                <w:szCs w:val="24"/>
              </w:rPr>
              <w:t>ОП 1: Доставка на система от хардуерни елементи:</w:t>
            </w:r>
          </w:p>
          <w:p w:rsidR="0044045A" w:rsidRDefault="0044045A" w:rsidP="0044045A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6979DD" w:rsidRDefault="006979DD" w:rsidP="006979DD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Гаранция за добро изпълнение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не повече от 5 на сто от стойността на договора за изпълнение)</w:t>
            </w:r>
            <w:r>
              <w:rPr>
                <w:rFonts w:ascii="Times New Roman" w:hAnsi="Times New Roman"/>
                <w:b/>
              </w:rPr>
              <w:t>: Кандидатът представя гаранция за добро изпълнение под формата на парична сума, застрахователна полица или банкова гаранция в размер на 5 (пет) % от стойността на договора за изпълнение на поръчката.</w:t>
            </w:r>
          </w:p>
          <w:p w:rsidR="0044045A" w:rsidRDefault="0044045A" w:rsidP="006979DD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:rsidR="0044045A" w:rsidRDefault="0044045A" w:rsidP="006979DD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 </w:t>
            </w:r>
            <w:r w:rsidRPr="0044045A">
              <w:rPr>
                <w:rFonts w:ascii="Times New Roman" w:hAnsi="Times New Roman"/>
                <w:b/>
              </w:rPr>
              <w:t>ОП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4045A">
              <w:rPr>
                <w:rFonts w:ascii="Times New Roman" w:hAnsi="Times New Roman"/>
                <w:b/>
              </w:rPr>
              <w:t>2: Доставка на софтуерна система за събиране и обработка на информация</w:t>
            </w:r>
          </w:p>
          <w:p w:rsidR="0044045A" w:rsidRDefault="0044045A" w:rsidP="006979DD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:rsidR="0044045A" w:rsidRDefault="0044045A" w:rsidP="0044045A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Гаранция за добро изпълнение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не повече от 5 на сто от стойността на договора за изпълнение)</w:t>
            </w:r>
            <w:r>
              <w:rPr>
                <w:rFonts w:ascii="Times New Roman" w:hAnsi="Times New Roman"/>
                <w:b/>
              </w:rPr>
              <w:t>: Кандидатът представя гаранция за добро изпълнение под формата на парична сума, застрахователна полица или банкова гаранция в размер на 5 (пет) % от стойността на договора за изпълнение на поръчката.</w:t>
            </w:r>
          </w:p>
          <w:p w:rsidR="0044045A" w:rsidRDefault="0044045A" w:rsidP="006979DD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:rsidR="0044045A" w:rsidRDefault="0044045A" w:rsidP="006979DD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005F2B" w:rsidRDefault="00005F2B" w:rsidP="00005F2B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Освобождаването на Гаранцията за изпълнение се извършва, както следва:</w:t>
            </w:r>
          </w:p>
          <w:p w:rsidR="00005F2B" w:rsidRDefault="00005F2B" w:rsidP="00005F2B">
            <w:pPr>
              <w:jc w:val="both"/>
              <w:rPr>
                <w:rFonts w:ascii="Times New Roman" w:hAnsi="Times New Roman"/>
              </w:rPr>
            </w:pPr>
          </w:p>
          <w:p w:rsidR="0044045A" w:rsidRDefault="0044045A" w:rsidP="0044045A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За </w:t>
            </w:r>
            <w:r>
              <w:rPr>
                <w:rFonts w:ascii="Times New Roman" w:hAnsi="Times New Roman"/>
                <w:b/>
                <w:bCs/>
                <w:szCs w:val="24"/>
              </w:rPr>
              <w:t>О П 1: Доставка на система от хардуерни елементи:</w:t>
            </w:r>
          </w:p>
          <w:p w:rsidR="0044045A" w:rsidRPr="0044045A" w:rsidRDefault="0044045A" w:rsidP="00005F2B">
            <w:pPr>
              <w:jc w:val="both"/>
              <w:rPr>
                <w:rFonts w:ascii="Times New Roman" w:hAnsi="Times New Roman"/>
              </w:rPr>
            </w:pPr>
          </w:p>
          <w:p w:rsidR="00005F2B" w:rsidRDefault="00005F2B" w:rsidP="00005F2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когато е във формата на парична сума – чрез превеждане на сумата по банковата сметка на ИЗПЪЛНИТЕЛЯ, посочена в чл.</w:t>
            </w: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 xml:space="preserve"> от Договора; </w:t>
            </w:r>
          </w:p>
          <w:p w:rsidR="00005F2B" w:rsidRDefault="00005F2B" w:rsidP="00005F2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когато е във формата на банкова гаранция – чрез връщане на нейния оригинал на представител на ИЗПЪЛНИТЕЛЯ или упълномощено от него лице;</w:t>
            </w:r>
          </w:p>
          <w:p w:rsidR="00005F2B" w:rsidRDefault="00005F2B" w:rsidP="00005F2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когато е във формата на застраховка – чрез връщане на оригинала на застрахователната полица на представител на ИЗПЪЛНИТЕЛЯ или упълномощено от него лице.</w:t>
            </w:r>
          </w:p>
          <w:p w:rsid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4045A" w:rsidRDefault="0044045A" w:rsidP="0044045A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 ОП 2: Доставка на софтуерна система за събиране и обработка на информация</w:t>
            </w:r>
          </w:p>
          <w:p w:rsidR="0044045A" w:rsidRDefault="0044045A" w:rsidP="0044045A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:rsidR="0044045A" w:rsidRPr="0044045A" w:rsidRDefault="0044045A" w:rsidP="0044045A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1. когато е във формата на парична сума – чрез превеждане на сумата по банковата сметка на ИЗПЪЛНИТЕЛЯ, посочена в чл.</w:t>
            </w: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 xml:space="preserve"> от Договора; </w:t>
            </w:r>
          </w:p>
          <w:p w:rsidR="0044045A" w:rsidRDefault="0044045A" w:rsidP="004404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 когато е във формата на банкова гаранция – чрез връщане на нейния оригинал на представител на ИЗПЪЛНИТЕЛЯ или упълномощено от него лице;</w:t>
            </w:r>
          </w:p>
          <w:p w:rsidR="0044045A" w:rsidRDefault="0044045A" w:rsidP="004404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когато е във формата на застраховка – чрез връщане на оригинала на застрахователната полица на представител на ИЗПЪЛНИТЕЛЯ или упълномощено от него лице.</w:t>
            </w:r>
          </w:p>
          <w:p w:rsidR="0044045A" w:rsidRDefault="0044045A" w:rsidP="0044045A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:rsidR="0044045A" w:rsidRPr="00D61CE9" w:rsidRDefault="0044045A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B91617" w:rsidRDefault="00B91617" w:rsidP="00B91617">
            <w:pPr>
              <w:spacing w:line="271" w:lineRule="auto"/>
              <w:ind w:right="58"/>
              <w:jc w:val="both"/>
              <w:rPr>
                <w:rFonts w:ascii="Times New Roman" w:hAnsi="Times New Roman"/>
                <w:color w:val="333333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Договорът с изпълнителя се финансира от договор за предоставяне на безвъзмездна финансова помощ </w:t>
            </w:r>
            <w:r w:rsidRPr="00B91617">
              <w:rPr>
                <w:rFonts w:ascii="Times New Roman" w:hAnsi="Times New Roman"/>
                <w:color w:val="000000"/>
                <w:szCs w:val="24"/>
                <w:lang w:eastAsia="bg-BG"/>
              </w:rPr>
              <w:t>BG16RFPR001-1.003-0568-C01</w:t>
            </w: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по процедура </w:t>
            </w:r>
            <w:r w:rsidRPr="00B91617">
              <w:rPr>
                <w:rFonts w:ascii="Times New Roman" w:hAnsi="Times New Roman"/>
                <w:color w:val="000000"/>
                <w:szCs w:val="24"/>
                <w:lang w:eastAsia="bg-BG"/>
              </w:rPr>
              <w:t>BG16RFPR001-1.003</w:t>
            </w: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, </w:t>
            </w:r>
            <w:r w:rsidRPr="00B91617">
              <w:rPr>
                <w:rFonts w:ascii="Times New Roman" w:hAnsi="Times New Roman"/>
                <w:color w:val="000000"/>
                <w:szCs w:val="24"/>
                <w:lang w:eastAsia="bg-BG"/>
              </w:rPr>
              <w:t>Внедряване на иновации в предприятията</w:t>
            </w: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, Оперативна програма </w:t>
            </w:r>
            <w:r w:rsidRPr="00B91617">
              <w:rPr>
                <w:rFonts w:ascii="Times New Roman" w:hAnsi="Times New Roman"/>
                <w:color w:val="333333"/>
                <w:szCs w:val="24"/>
              </w:rPr>
              <w:t>Програма "Конкурентоспособност и иновации в предприятията" 2021-2027</w:t>
            </w:r>
          </w:p>
          <w:p w:rsidR="00B91617" w:rsidRDefault="00B91617" w:rsidP="00B91617">
            <w:pPr>
              <w:spacing w:line="271" w:lineRule="auto"/>
              <w:ind w:right="58"/>
              <w:jc w:val="both"/>
              <w:rPr>
                <w:rFonts w:ascii="Times New Roman" w:hAnsi="Times New Roman"/>
                <w:color w:val="000000"/>
                <w:szCs w:val="22"/>
                <w:lang w:eastAsia="bg-BG"/>
              </w:rPr>
            </w:pPr>
          </w:p>
          <w:p w:rsidR="00B91617" w:rsidRDefault="00B91617" w:rsidP="00B91617">
            <w:pPr>
              <w:spacing w:after="22" w:line="254" w:lineRule="auto"/>
              <w:rPr>
                <w:rFonts w:ascii="Times New Roman" w:hAnsi="Times New Roman"/>
                <w:color w:val="000000"/>
                <w:szCs w:val="22"/>
                <w:lang w:eastAsia="bg-BG"/>
              </w:rPr>
            </w:pPr>
            <w:r>
              <w:rPr>
                <w:rFonts w:ascii="Times New Roman" w:hAnsi="Times New Roman"/>
                <w:color w:val="000000"/>
                <w:szCs w:val="22"/>
                <w:lang w:eastAsia="bg-BG"/>
              </w:rPr>
              <w:t xml:space="preserve">Плащането се извършва по банков път както следва: </w:t>
            </w:r>
          </w:p>
          <w:p w:rsidR="00B91617" w:rsidRDefault="00B91617" w:rsidP="00B9161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ОП1: Доставка на система от хардуерни елементи</w:t>
            </w:r>
          </w:p>
          <w:p w:rsidR="00B91617" w:rsidRDefault="00B91617" w:rsidP="00B9161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B91617" w:rsidRDefault="00B91617" w:rsidP="00B9161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Cs w:val="22"/>
                <w:lang w:eastAsia="bg-BG"/>
              </w:rPr>
            </w:pPr>
            <w:r>
              <w:rPr>
                <w:rFonts w:ascii="Times New Roman" w:hAnsi="Times New Roman"/>
                <w:color w:val="000000"/>
                <w:szCs w:val="22"/>
                <w:lang w:eastAsia="bg-BG"/>
              </w:rPr>
              <w:t>Окончателно плащане в размер на 100 % от сумата в</w:t>
            </w:r>
            <w:r>
              <w:rPr>
                <w:rFonts w:ascii="Times New Roman" w:hAnsi="Times New Roman"/>
                <w:color w:val="000000"/>
                <w:szCs w:val="22"/>
                <w:lang w:val="en-US" w:eastAsia="bg-BG"/>
              </w:rPr>
              <w:t xml:space="preserve"> 6</w:t>
            </w:r>
            <w:r>
              <w:rPr>
                <w:rFonts w:ascii="Times New Roman" w:hAnsi="Times New Roman"/>
                <w:color w:val="000000"/>
                <w:szCs w:val="22"/>
                <w:lang w:eastAsia="bg-BG"/>
              </w:rPr>
              <w:t>0 дневен срок след доставка и подписване на приемо-предавателен протокол за въвеждане в експлоатация, без забележки от двете страни, и издаване на фактура от страна на Изпълнителя.</w:t>
            </w:r>
          </w:p>
          <w:p w:rsidR="00B91617" w:rsidRDefault="00B91617" w:rsidP="00B91617">
            <w:pPr>
              <w:pStyle w:val="ListParagraph"/>
              <w:spacing w:after="22" w:line="254" w:lineRule="auto"/>
              <w:rPr>
                <w:rFonts w:ascii="Times New Roman" w:hAnsi="Times New Roman"/>
                <w:b/>
                <w:color w:val="000000"/>
                <w:szCs w:val="22"/>
                <w:lang w:eastAsia="bg-BG"/>
              </w:rPr>
            </w:pPr>
          </w:p>
          <w:p w:rsidR="00B91617" w:rsidRDefault="00B91617" w:rsidP="00B9161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ОП2: Доставка на софтуерна система за събиране и обработка на информация</w:t>
            </w:r>
          </w:p>
          <w:p w:rsidR="00B91617" w:rsidRDefault="00B91617" w:rsidP="00B9161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Cs w:val="22"/>
                <w:lang w:eastAsia="bg-BG"/>
              </w:rPr>
            </w:pPr>
            <w:r>
              <w:rPr>
                <w:rFonts w:ascii="Times New Roman" w:hAnsi="Times New Roman"/>
                <w:color w:val="000000"/>
                <w:szCs w:val="22"/>
                <w:lang w:eastAsia="bg-BG"/>
              </w:rPr>
              <w:t xml:space="preserve"> Окончателно плащане в размер на 100 % от сумата в </w:t>
            </w:r>
            <w:r>
              <w:rPr>
                <w:rFonts w:ascii="Times New Roman" w:hAnsi="Times New Roman"/>
                <w:color w:val="000000"/>
                <w:szCs w:val="22"/>
                <w:lang w:val="en-US" w:eastAsia="bg-BG"/>
              </w:rPr>
              <w:t>6</w:t>
            </w:r>
            <w:r>
              <w:rPr>
                <w:rFonts w:ascii="Times New Roman" w:hAnsi="Times New Roman"/>
                <w:color w:val="000000"/>
                <w:szCs w:val="22"/>
                <w:lang w:eastAsia="bg-BG"/>
              </w:rPr>
              <w:t>0 дневен срок след доставка и подписване на приемо-предавателен протокол за въвеждане в експлоатация, без забележки от двете страни, и издаване на фактура от страна на Изпълнителя.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2E67C6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E67C6">
              <w:rPr>
                <w:i w:val="0"/>
                <w:color w:val="auto"/>
                <w:sz w:val="24"/>
              </w:rPr>
              <w:t xml:space="preserve">ІІІ.1.3) </w:t>
            </w:r>
            <w:r w:rsidR="002E67C6" w:rsidRPr="002E67C6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2E67C6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2E67C6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2E67C6">
              <w:rPr>
                <w:i w:val="0"/>
                <w:color w:val="auto"/>
                <w:sz w:val="24"/>
              </w:rPr>
              <w:t xml:space="preserve">: </w:t>
            </w:r>
            <w:r w:rsidR="00663862" w:rsidRPr="002E67C6">
              <w:rPr>
                <w:b w:val="0"/>
                <w:bCs/>
                <w:color w:val="auto"/>
              </w:rPr>
              <w:t>(</w:t>
            </w:r>
            <w:r w:rsidR="00663862" w:rsidRPr="002E67C6">
              <w:rPr>
                <w:b w:val="0"/>
                <w:iCs/>
                <w:color w:val="auto"/>
              </w:rPr>
              <w:t>когато е приложимо</w:t>
            </w:r>
            <w:r w:rsidR="00663862" w:rsidRPr="002E67C6">
              <w:rPr>
                <w:b w:val="0"/>
                <w:bCs/>
                <w:color w:val="auto"/>
              </w:rPr>
              <w:t>)</w:t>
            </w:r>
          </w:p>
          <w:p w:rsidR="00467A43" w:rsidRPr="002E67C6" w:rsidRDefault="00467A43" w:rsidP="00467A4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E67C6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D87659" w:rsidRPr="002E67C6" w:rsidRDefault="00467A43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E67C6">
              <w:rPr>
                <w:b w:val="0"/>
                <w:bCs/>
                <w:color w:val="auto"/>
              </w:rPr>
              <w:t>________________________________________________________________________</w:t>
            </w:r>
          </w:p>
          <w:p w:rsidR="00467A43" w:rsidRPr="002E67C6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  не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2A730C" w:rsidRPr="002A730C" w:rsidRDefault="00B91617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91617">
              <w:rPr>
                <w:rFonts w:ascii="Times New Roman" w:hAnsi="Times New Roman"/>
                <w:b/>
                <w:bCs/>
                <w:szCs w:val="24"/>
              </w:rPr>
              <w:t>Непокриването на дори само едно от тези изисквания е основание за отстраняване на кандидата от по-нататъшна оценка поради несъответствие с поставените от Възложителя минимални изисквания за изпълнение на предмета на процедурата</w:t>
            </w: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  <w:r w:rsidRPr="006D1DC4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6D1DC4" w:rsidRDefault="002A730C" w:rsidP="00F86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2F13BF">
              <w:rPr>
                <w:rFonts w:ascii="Times New Roman" w:hAnsi="Times New Roman"/>
                <w:szCs w:val="24"/>
              </w:rPr>
              <w:t xml:space="preserve"> 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4</w:t>
            </w:r>
            <w:r w:rsidR="009308FC">
              <w:rPr>
                <w:rFonts w:ascii="Times New Roman" w:hAnsi="Times New Roman"/>
                <w:szCs w:val="24"/>
              </w:rPr>
              <w:t>/</w:t>
            </w:r>
            <w:r w:rsidR="00F8621A" w:rsidRPr="00F8621A">
              <w:rPr>
                <w:rFonts w:ascii="Times New Roman" w:hAnsi="Times New Roman"/>
                <w:szCs w:val="24"/>
              </w:rPr>
              <w:t>11.01.2024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308FC">
              <w:rPr>
                <w:rFonts w:ascii="Times New Roman" w:hAnsi="Times New Roman"/>
                <w:szCs w:val="24"/>
              </w:rPr>
              <w:t>г.</w:t>
            </w:r>
          </w:p>
          <w:p w:rsidR="002A730C" w:rsidRPr="002A730C" w:rsidRDefault="002A730C" w:rsidP="00B9174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  <w:r w:rsidR="00D347DC">
              <w:rPr>
                <w:rFonts w:ascii="Times New Roman" w:hAnsi="Times New Roman"/>
                <w:szCs w:val="24"/>
              </w:rPr>
              <w:t>.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>И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>кономическо и финансово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 xml:space="preserve"> състояние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2F13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2A730C" w:rsidRPr="002A730C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F8621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B91617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 е приложимо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A730C" w:rsidRPr="001B4E37" w:rsidRDefault="00B91617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 е приложимо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6458D" w:rsidRPr="00A6458D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CC7374" w:rsidRDefault="002A730C" w:rsidP="00CC7374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405D54" w:rsidRDefault="00405D54" w:rsidP="00405D54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405D54" w:rsidRDefault="00405D54" w:rsidP="00405D54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ОП 1: Доставка на система от хардуерни елементи</w:t>
            </w:r>
          </w:p>
          <w:p w:rsidR="00CC7374" w:rsidRDefault="00CC7374" w:rsidP="00CC7374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CC7374" w:rsidRDefault="00CC7374" w:rsidP="00CC7374">
            <w:pPr>
              <w:pStyle w:val="ListParagraph"/>
              <w:numPr>
                <w:ilvl w:val="0"/>
                <w:numId w:val="9"/>
              </w:num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CC7374">
              <w:rPr>
                <w:rFonts w:ascii="Times New Roman" w:hAnsi="Times New Roman"/>
                <w:b/>
                <w:bCs/>
                <w:szCs w:val="24"/>
              </w:rPr>
              <w:t>Сертификат за внедрена Система за управление на</w:t>
            </w:r>
            <w:r w:rsidR="000C094E">
              <w:rPr>
                <w:rFonts w:ascii="Times New Roman" w:hAnsi="Times New Roman"/>
                <w:b/>
                <w:bCs/>
                <w:szCs w:val="24"/>
              </w:rPr>
              <w:t xml:space="preserve"> качеството по стандарт ISO 9001, със следния обхват „</w:t>
            </w:r>
            <w:r w:rsidR="00B52AB2">
              <w:rPr>
                <w:rFonts w:ascii="Times New Roman" w:hAnsi="Times New Roman"/>
                <w:b/>
                <w:bCs/>
                <w:szCs w:val="24"/>
              </w:rPr>
              <w:t>Продажба, разработка, внедряване на софтуерни продукти</w:t>
            </w:r>
            <w:r w:rsidR="000C094E">
              <w:rPr>
                <w:rFonts w:ascii="Times New Roman" w:hAnsi="Times New Roman"/>
                <w:b/>
                <w:bCs/>
                <w:szCs w:val="24"/>
              </w:rPr>
              <w:t>“</w:t>
            </w:r>
            <w:r w:rsidRPr="00CC7374">
              <w:rPr>
                <w:rFonts w:ascii="Times New Roman" w:hAnsi="Times New Roman"/>
                <w:b/>
                <w:bCs/>
                <w:szCs w:val="24"/>
              </w:rPr>
              <w:t xml:space="preserve"> или еквивалент.</w:t>
            </w:r>
          </w:p>
          <w:p w:rsidR="00CC7374" w:rsidRPr="00405D54" w:rsidRDefault="00CC7374" w:rsidP="00CC7374">
            <w:pPr>
              <w:pStyle w:val="ListParagraph"/>
              <w:numPr>
                <w:ilvl w:val="0"/>
                <w:numId w:val="9"/>
              </w:num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proofErr w:type="spellStart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Сертификат</w:t>
            </w:r>
            <w:proofErr w:type="spellEnd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за</w:t>
            </w:r>
            <w:proofErr w:type="spellEnd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внедрена</w:t>
            </w:r>
            <w:proofErr w:type="spellEnd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Система</w:t>
            </w:r>
            <w:proofErr w:type="spellEnd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за</w:t>
            </w:r>
            <w:proofErr w:type="spellEnd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управление</w:t>
            </w:r>
            <w:proofErr w:type="spellEnd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на</w:t>
            </w:r>
            <w:proofErr w:type="spellEnd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околнота</w:t>
            </w:r>
            <w:proofErr w:type="spellEnd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среда</w:t>
            </w:r>
            <w:proofErr w:type="spellEnd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 xml:space="preserve"> ISO 14001</w:t>
            </w:r>
            <w:r w:rsidR="00B52AB2">
              <w:rPr>
                <w:rFonts w:ascii="Times New Roman" w:hAnsi="Times New Roman"/>
                <w:b/>
                <w:szCs w:val="24"/>
              </w:rPr>
              <w:t>,</w:t>
            </w:r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="00B52AB2">
              <w:rPr>
                <w:rFonts w:ascii="Times New Roman" w:hAnsi="Times New Roman"/>
                <w:b/>
                <w:bCs/>
                <w:szCs w:val="24"/>
              </w:rPr>
              <w:t>със следния обхват „Продажба, разработка, внедряване на софтуерни продукти</w:t>
            </w:r>
            <w:proofErr w:type="gramStart"/>
            <w:r w:rsidR="00B52AB2">
              <w:rPr>
                <w:rFonts w:ascii="Times New Roman" w:hAnsi="Times New Roman"/>
                <w:b/>
                <w:bCs/>
                <w:szCs w:val="24"/>
              </w:rPr>
              <w:t xml:space="preserve">“ </w:t>
            </w:r>
            <w:proofErr w:type="spellStart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или</w:t>
            </w:r>
            <w:proofErr w:type="spellEnd"/>
            <w:proofErr w:type="gramEnd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еквивалент</w:t>
            </w:r>
            <w:proofErr w:type="spellEnd"/>
            <w:r w:rsidRPr="00CC7374">
              <w:rPr>
                <w:rFonts w:ascii="Times New Roman" w:hAnsi="Times New Roman"/>
                <w:b/>
                <w:szCs w:val="24"/>
                <w:lang w:val="en-US"/>
              </w:rPr>
              <w:t>.</w:t>
            </w:r>
          </w:p>
          <w:p w:rsidR="00405D54" w:rsidRDefault="00405D54" w:rsidP="00405D54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405D54" w:rsidRDefault="00405D54" w:rsidP="00405D54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405D54" w:rsidRDefault="00405D54" w:rsidP="00405D54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405D54" w:rsidRDefault="00405D54" w:rsidP="00405D54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405D54" w:rsidRDefault="00405D54" w:rsidP="00405D54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405D54" w:rsidRDefault="00405D54" w:rsidP="00405D54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ОП 2: Доставка на софтуерна система за събиране и обработка на информация</w:t>
            </w:r>
          </w:p>
          <w:p w:rsidR="00405D54" w:rsidRDefault="00405D54" w:rsidP="00405D54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405D54" w:rsidRDefault="00405D54" w:rsidP="00405D54">
            <w:pPr>
              <w:pStyle w:val="ListParagraph"/>
              <w:numPr>
                <w:ilvl w:val="0"/>
                <w:numId w:val="11"/>
              </w:num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Сертификат за внедрена Система за управление на качеството по стандарт ISO 9001</w:t>
            </w:r>
            <w:r w:rsidR="000C094E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B52AB2">
              <w:rPr>
                <w:rFonts w:ascii="Times New Roman" w:hAnsi="Times New Roman"/>
                <w:b/>
                <w:bCs/>
                <w:szCs w:val="24"/>
              </w:rPr>
              <w:t xml:space="preserve">със следния обхват „Продажба, разработка, внедряване на софтуерни </w:t>
            </w:r>
            <w:r w:rsidR="00B52AB2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продукти“ </w:t>
            </w:r>
            <w:r>
              <w:rPr>
                <w:rFonts w:ascii="Times New Roman" w:hAnsi="Times New Roman"/>
                <w:b/>
                <w:bCs/>
                <w:szCs w:val="24"/>
              </w:rPr>
              <w:t>или еквивалент.</w:t>
            </w:r>
          </w:p>
          <w:p w:rsidR="00405D54" w:rsidRDefault="00405D54" w:rsidP="00405D54">
            <w:pPr>
              <w:pStyle w:val="ListParagraph"/>
              <w:numPr>
                <w:ilvl w:val="0"/>
                <w:numId w:val="11"/>
              </w:num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  <w:lang w:val="en-US"/>
              </w:rPr>
              <w:t>Сертификат</w:t>
            </w:r>
            <w:proofErr w:type="spellEnd"/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4"/>
                <w:lang w:val="en-U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4"/>
                <w:lang w:val="en-US"/>
              </w:rPr>
              <w:t>внедрена</w:t>
            </w:r>
            <w:proofErr w:type="spellEnd"/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4"/>
                <w:lang w:val="en-US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4"/>
                <w:lang w:val="en-U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4"/>
                <w:lang w:val="en-US"/>
              </w:rPr>
              <w:t>управление</w:t>
            </w:r>
            <w:proofErr w:type="spellEnd"/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4"/>
                <w:lang w:val="en-US"/>
              </w:rPr>
              <w:t>околнота</w:t>
            </w:r>
            <w:proofErr w:type="spellEnd"/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4"/>
                <w:lang w:val="en-US"/>
              </w:rPr>
              <w:t>среда</w:t>
            </w:r>
            <w:proofErr w:type="spellEnd"/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 ISO 14001</w:t>
            </w:r>
            <w:r w:rsidR="0050038D">
              <w:rPr>
                <w:rFonts w:ascii="Times New Roman" w:hAnsi="Times New Roman"/>
                <w:b/>
                <w:szCs w:val="24"/>
              </w:rPr>
              <w:t>,</w:t>
            </w:r>
            <w:r w:rsidR="0050038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B52AB2">
              <w:rPr>
                <w:rFonts w:ascii="Times New Roman" w:hAnsi="Times New Roman"/>
                <w:b/>
                <w:bCs/>
                <w:szCs w:val="24"/>
              </w:rPr>
              <w:t>със следния обхват „Продажба, разработка, внедряване на софтуерни продукти</w:t>
            </w:r>
            <w:proofErr w:type="gramStart"/>
            <w:r w:rsidR="00B52AB2">
              <w:rPr>
                <w:rFonts w:ascii="Times New Roman" w:hAnsi="Times New Roman"/>
                <w:b/>
                <w:bCs/>
                <w:szCs w:val="24"/>
              </w:rPr>
              <w:t xml:space="preserve">“ </w:t>
            </w:r>
            <w:proofErr w:type="spellStart"/>
            <w:r>
              <w:rPr>
                <w:rFonts w:ascii="Times New Roman" w:hAnsi="Times New Roman"/>
                <w:b/>
                <w:szCs w:val="24"/>
                <w:lang w:val="en-US"/>
              </w:rPr>
              <w:t>или</w:t>
            </w:r>
            <w:proofErr w:type="spellEnd"/>
            <w:proofErr w:type="gramEnd"/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4"/>
                <w:lang w:val="en-US"/>
              </w:rPr>
              <w:t>еквивалент</w:t>
            </w:r>
            <w:proofErr w:type="spellEnd"/>
            <w:r>
              <w:rPr>
                <w:rFonts w:ascii="Times New Roman" w:hAnsi="Times New Roman"/>
                <w:b/>
                <w:szCs w:val="24"/>
                <w:lang w:val="en-US"/>
              </w:rPr>
              <w:t>.</w:t>
            </w:r>
          </w:p>
          <w:p w:rsidR="00405D54" w:rsidRDefault="00405D54" w:rsidP="00405D54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405D54" w:rsidRDefault="00405D54" w:rsidP="00405D54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405D54" w:rsidRPr="00405D54" w:rsidRDefault="00405D54" w:rsidP="00405D54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405D54" w:rsidRDefault="00405D54" w:rsidP="00405D54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ОП 1: Доставка на система от хардуерни елементи</w:t>
            </w:r>
          </w:p>
          <w:p w:rsidR="00405D54" w:rsidRPr="002A730C" w:rsidRDefault="00405D54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Default="00CC7374" w:rsidP="00CC7374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C7374">
              <w:rPr>
                <w:rFonts w:ascii="Times New Roman" w:hAnsi="Times New Roman"/>
                <w:b/>
                <w:bCs/>
                <w:szCs w:val="24"/>
              </w:rPr>
              <w:t>Кандидатът трябва да разполага с внедрена в своето предприятие сертифицирана Система за управление на качеството по стандарт ISO 9001</w:t>
            </w:r>
            <w:r w:rsidR="0050038D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B52AB2">
              <w:rPr>
                <w:rFonts w:ascii="Times New Roman" w:hAnsi="Times New Roman"/>
                <w:b/>
                <w:bCs/>
                <w:szCs w:val="24"/>
              </w:rPr>
              <w:t xml:space="preserve">със следния обхват „Продажба, разработка, внедряване на софтуерни продукти“ </w:t>
            </w:r>
            <w:r w:rsidRPr="00CC7374">
              <w:rPr>
                <w:rFonts w:ascii="Times New Roman" w:hAnsi="Times New Roman"/>
                <w:b/>
                <w:bCs/>
                <w:szCs w:val="24"/>
              </w:rPr>
              <w:t>или еквивалент.</w:t>
            </w:r>
          </w:p>
          <w:p w:rsidR="00CC7374" w:rsidRDefault="00CC7374" w:rsidP="00CC7374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C7374">
              <w:rPr>
                <w:rFonts w:ascii="Times New Roman" w:hAnsi="Times New Roman"/>
                <w:b/>
                <w:bCs/>
                <w:szCs w:val="24"/>
              </w:rPr>
              <w:t>Кандидатът трябва да разполага с внедрена в своето предприятие сертифицирана Система за управление на околнота среда ISO 14001</w:t>
            </w:r>
            <w:r w:rsidR="0050038D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B52AB2">
              <w:rPr>
                <w:rFonts w:ascii="Times New Roman" w:hAnsi="Times New Roman"/>
                <w:b/>
                <w:bCs/>
                <w:szCs w:val="24"/>
              </w:rPr>
              <w:t xml:space="preserve">със следния обхват „Продажба, разработка, внедряване на софтуерни продукти“ </w:t>
            </w:r>
            <w:r w:rsidRPr="00CC7374">
              <w:rPr>
                <w:rFonts w:ascii="Times New Roman" w:hAnsi="Times New Roman"/>
                <w:b/>
                <w:bCs/>
                <w:szCs w:val="24"/>
              </w:rPr>
              <w:t xml:space="preserve"> или еквивалент</w:t>
            </w:r>
          </w:p>
          <w:p w:rsidR="00405D54" w:rsidRDefault="00405D54" w:rsidP="00405D54">
            <w:pPr>
              <w:pStyle w:val="ListParagraph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05D54" w:rsidRDefault="00405D54" w:rsidP="00405D54">
            <w:pPr>
              <w:pStyle w:val="ListParagraph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05D54" w:rsidRDefault="00405D54" w:rsidP="00405D54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ОП 2: Доставка на софтуерна система за събиране и обработка на информация</w:t>
            </w:r>
          </w:p>
          <w:p w:rsidR="00405D54" w:rsidRDefault="00405D54" w:rsidP="00405D54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405D54" w:rsidRDefault="00405D54" w:rsidP="00405D54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Кандидатът трябва да разполага с внедрена в своето предприятие сертифицирана Система за управление на качеството по стандарт ISO 9001</w:t>
            </w:r>
            <w:r w:rsidR="0050038D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B52AB2">
              <w:rPr>
                <w:rFonts w:ascii="Times New Roman" w:hAnsi="Times New Roman"/>
                <w:b/>
                <w:bCs/>
                <w:szCs w:val="24"/>
              </w:rPr>
              <w:t xml:space="preserve">със следния обхват „Продажба, разработка, внедряване на софтуерни </w:t>
            </w:r>
            <w:r w:rsidR="00B52AB2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продукти“ </w:t>
            </w:r>
            <w:r>
              <w:rPr>
                <w:rFonts w:ascii="Times New Roman" w:hAnsi="Times New Roman"/>
                <w:b/>
                <w:bCs/>
                <w:szCs w:val="24"/>
              </w:rPr>
              <w:t>или еквивалент.</w:t>
            </w:r>
          </w:p>
          <w:p w:rsidR="00405D54" w:rsidRDefault="00405D54" w:rsidP="00405D54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Кандидатът трябва да разполага с внедрена в своето предприятие сертифицирана Система за управление на околнота среда ISO 14001</w:t>
            </w:r>
            <w:r w:rsidR="0050038D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B52AB2">
              <w:rPr>
                <w:rFonts w:ascii="Times New Roman" w:hAnsi="Times New Roman"/>
                <w:b/>
                <w:bCs/>
                <w:szCs w:val="24"/>
              </w:rPr>
              <w:t xml:space="preserve">със следния обхват „Продажба, разработка, внедряване на софтуерни продукти“ </w:t>
            </w:r>
            <w:r>
              <w:rPr>
                <w:rFonts w:ascii="Times New Roman" w:hAnsi="Times New Roman"/>
                <w:b/>
                <w:bCs/>
                <w:szCs w:val="24"/>
              </w:rPr>
              <w:t>или еквивалент</w:t>
            </w:r>
          </w:p>
          <w:p w:rsidR="00405D54" w:rsidRPr="00CC7374" w:rsidRDefault="00405D54" w:rsidP="00405D54">
            <w:pPr>
              <w:pStyle w:val="ListParagraph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2A730C" w:rsidRPr="002A730C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593CFF">
              <w:rPr>
                <w:rFonts w:ascii="Times New Roman" w:hAnsi="Times New Roman"/>
                <w:b/>
                <w:bCs/>
                <w:szCs w:val="24"/>
              </w:rPr>
              <w:sym w:font="Wingdings" w:char="F078"/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593CFF">
              <w:rPr>
                <w:rFonts w:ascii="Times New Roman" w:hAnsi="Times New Roman"/>
                <w:b/>
                <w:bCs/>
                <w:szCs w:val="24"/>
              </w:rPr>
              <w:t>Предложена цена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593CFF">
              <w:rPr>
                <w:rFonts w:ascii="Times New Roman" w:hAnsi="Times New Roman"/>
                <w:b/>
                <w:bCs/>
                <w:szCs w:val="24"/>
              </w:rPr>
              <w:t xml:space="preserve">Срок на </w:t>
            </w:r>
            <w:r w:rsidR="0008622B">
              <w:rPr>
                <w:rFonts w:ascii="Times New Roman" w:hAnsi="Times New Roman"/>
                <w:b/>
                <w:bCs/>
                <w:szCs w:val="24"/>
              </w:rPr>
              <w:t>доставка</w:t>
            </w:r>
            <w:r w:rsidR="0008622B">
              <w:t xml:space="preserve"> </w:t>
            </w:r>
            <w:r w:rsidR="0008622B" w:rsidRPr="0008622B">
              <w:rPr>
                <w:rFonts w:ascii="Times New Roman" w:hAnsi="Times New Roman"/>
                <w:b/>
                <w:bCs/>
                <w:szCs w:val="24"/>
              </w:rPr>
              <w:t xml:space="preserve">*Предложен срок за </w:t>
            </w:r>
            <w:r w:rsidR="0008622B">
              <w:rPr>
                <w:rFonts w:ascii="Times New Roman" w:hAnsi="Times New Roman"/>
                <w:b/>
                <w:bCs/>
                <w:szCs w:val="24"/>
              </w:rPr>
              <w:t>доставка</w:t>
            </w:r>
            <w:r w:rsidR="0008622B" w:rsidRPr="0008622B">
              <w:rPr>
                <w:rFonts w:ascii="Times New Roman" w:hAnsi="Times New Roman"/>
                <w:b/>
                <w:bCs/>
                <w:szCs w:val="24"/>
              </w:rPr>
              <w:t>, по-кратък от 10 /десет</w:t>
            </w:r>
            <w:r w:rsidR="0008622B">
              <w:rPr>
                <w:rFonts w:ascii="Times New Roman" w:hAnsi="Times New Roman"/>
                <w:b/>
                <w:bCs/>
                <w:szCs w:val="24"/>
              </w:rPr>
              <w:t>/ календарни дни и по-дълъг от 15</w:t>
            </w:r>
            <w:r w:rsidR="0008622B" w:rsidRPr="0008622B">
              <w:rPr>
                <w:rFonts w:ascii="Times New Roman" w:hAnsi="Times New Roman"/>
                <w:b/>
                <w:bCs/>
                <w:szCs w:val="24"/>
              </w:rPr>
              <w:t>0 /</w:t>
            </w:r>
            <w:r w:rsidR="00765918">
              <w:rPr>
                <w:rFonts w:ascii="Times New Roman" w:hAnsi="Times New Roman"/>
                <w:b/>
                <w:bCs/>
                <w:szCs w:val="24"/>
              </w:rPr>
              <w:t>сто и петдесет</w:t>
            </w:r>
            <w:r w:rsidR="0008622B" w:rsidRPr="0008622B">
              <w:rPr>
                <w:rFonts w:ascii="Times New Roman" w:hAnsi="Times New Roman"/>
                <w:b/>
                <w:bCs/>
                <w:szCs w:val="24"/>
              </w:rPr>
              <w:t xml:space="preserve">/ календарни дни, ще се смята за нереалистичен. Предложения, с по-кратък или по-дълъг срок на доставка от посочения минимален и максимален, ще бъдат предложени </w:t>
            </w:r>
            <w:r w:rsidR="0008622B" w:rsidRPr="0008622B">
              <w:rPr>
                <w:rFonts w:ascii="Times New Roman" w:hAnsi="Times New Roman"/>
                <w:b/>
                <w:bCs/>
                <w:szCs w:val="24"/>
              </w:rPr>
              <w:lastRenderedPageBreak/>
              <w:t>за отстраняване и няма да бъдат разглеждани.</w:t>
            </w:r>
          </w:p>
          <w:p w:rsidR="002A730C" w:rsidRPr="002A730C" w:rsidRDefault="002A730C" w:rsidP="00593CF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Тежест</w:t>
            </w:r>
          </w:p>
          <w:p w:rsidR="002A730C" w:rsidRPr="002A730C" w:rsidRDefault="00593CFF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30%</w:t>
            </w:r>
          </w:p>
          <w:p w:rsidR="00593CFF" w:rsidRDefault="00593CFF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593CFF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70%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4"/>
          </w:tcPr>
          <w:p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.1) 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Номер на </w:t>
            </w:r>
            <w:r w:rsidR="00CB13FE" w:rsidRPr="00CB13FE">
              <w:rPr>
                <w:rFonts w:ascii="Times New Roman" w:hAnsi="Times New Roman"/>
                <w:b/>
                <w:bCs/>
                <w:szCs w:val="24"/>
              </w:rPr>
              <w:t>административния договор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 за предоставяне на безвъзмездна финансова помощ</w:t>
            </w:r>
            <w:r w:rsidR="00593CFF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593CFF" w:rsidRPr="00593CFF">
              <w:rPr>
                <w:rFonts w:ascii="Times New Roman" w:hAnsi="Times New Roman"/>
                <w:b/>
                <w:bCs/>
                <w:szCs w:val="24"/>
              </w:rPr>
              <w:t>BG16RFPR001-1.003-0568-C01</w:t>
            </w:r>
          </w:p>
          <w:p w:rsidR="002A730C" w:rsidRPr="002A730C" w:rsidRDefault="002A730C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:rsidR="002A730C" w:rsidRPr="002A730C" w:rsidRDefault="002A730C" w:rsidP="002D3611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A04255">
              <w:rPr>
                <w:rFonts w:ascii="Times New Roman" w:hAnsi="Times New Roman"/>
                <w:szCs w:val="24"/>
              </w:rPr>
              <w:t>20/03/2025</w:t>
            </w:r>
            <w:bookmarkStart w:id="0" w:name="_GoBack"/>
            <w:bookmarkEnd w:id="0"/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</w:t>
            </w:r>
            <w:r w:rsidR="00A870DC" w:rsidRPr="00A870DC">
              <w:rPr>
                <w:rFonts w:ascii="Times New Roman" w:hAnsi="Times New Roman"/>
                <w:b/>
                <w:bCs/>
                <w:szCs w:val="24"/>
              </w:rPr>
              <w:t xml:space="preserve">Информационната система за управление и наблюдение на средствата от ЕФСУ (ИСУН)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76483F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hyperlink r:id="rId9" w:history="1">
              <w:r w:rsidR="0076483F" w:rsidRPr="00F4014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76483F">
              <w:rPr>
                <w:rFonts w:ascii="Times New Roman" w:hAnsi="Times New Roman"/>
                <w:bCs/>
                <w:i/>
                <w:szCs w:val="24"/>
                <w:lang w:val="en-US"/>
              </w:rPr>
              <w:t xml:space="preserve">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10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>
              <w:rPr>
                <w:rFonts w:ascii="Times New Roman" w:hAnsi="Times New Roman"/>
                <w:szCs w:val="24"/>
              </w:rPr>
              <w:t xml:space="preserve">. </w:t>
            </w:r>
            <w:r w:rsidR="00593CFF" w:rsidRPr="00593CFF">
              <w:rPr>
                <w:rFonts w:ascii="Times New Roman" w:hAnsi="Times New Roman"/>
                <w:szCs w:val="24"/>
              </w:rPr>
              <w:t xml:space="preserve">https://www.kinoarena.com/bg/ 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(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="00593CFF">
              <w:rPr>
                <w:rFonts w:ascii="Times New Roman" w:hAnsi="Times New Roman"/>
                <w:szCs w:val="24"/>
              </w:rPr>
              <w:t>4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:rsidR="005773E2" w:rsidRPr="00A870D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870DC" w:rsidRPr="00A870DC">
        <w:rPr>
          <w:rFonts w:ascii="Times New Roman" w:hAnsi="Times New Roman"/>
          <w:bCs/>
          <w:szCs w:val="24"/>
        </w:rPr>
        <w:t>4/11.01.2024</w:t>
      </w:r>
      <w:r w:rsidR="00A00AED" w:rsidRPr="00A870DC">
        <w:rPr>
          <w:rFonts w:ascii="Times New Roman" w:hAnsi="Times New Roman"/>
          <w:bCs/>
          <w:szCs w:val="24"/>
        </w:rPr>
        <w:t xml:space="preserve"> г.)</w:t>
      </w:r>
      <w:r w:rsidR="00AA181C" w:rsidRPr="002A730C">
        <w:rPr>
          <w:rFonts w:ascii="Times New Roman" w:hAnsi="Times New Roman"/>
          <w:szCs w:val="24"/>
        </w:rPr>
        <w:t>;</w:t>
      </w:r>
    </w:p>
    <w:p w:rsidR="003D6D08" w:rsidRPr="002A730C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3D6D08">
        <w:rPr>
          <w:rFonts w:ascii="Times New Roman" w:hAnsi="Times New Roman"/>
          <w:szCs w:val="24"/>
        </w:rPr>
        <w:t xml:space="preserve"> 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</w:p>
    <w:p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1.........................</w:t>
      </w:r>
    </w:p>
    <w:p w:rsidR="002A730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2.........................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593CFF" w:rsidRPr="00593CFF" w:rsidRDefault="002A730C" w:rsidP="00593CFF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1</w:t>
      </w:r>
      <w:r w:rsidR="00593CFF">
        <w:rPr>
          <w:rFonts w:ascii="Times New Roman" w:hAnsi="Times New Roman"/>
          <w:szCs w:val="24"/>
        </w:rPr>
        <w:t xml:space="preserve">. </w:t>
      </w:r>
      <w:r w:rsidR="00593CFF" w:rsidRPr="00593CFF">
        <w:rPr>
          <w:rFonts w:ascii="Times New Roman" w:hAnsi="Times New Roman"/>
          <w:szCs w:val="24"/>
        </w:rPr>
        <w:t>Сертификат за внедрена Система за управление на качеството по стандарт ISO 9001</w:t>
      </w:r>
      <w:r w:rsidR="0050038D">
        <w:rPr>
          <w:rFonts w:ascii="Times New Roman" w:hAnsi="Times New Roman"/>
          <w:szCs w:val="24"/>
        </w:rPr>
        <w:t xml:space="preserve">, </w:t>
      </w:r>
      <w:r w:rsidR="00B52AB2" w:rsidRPr="00B52AB2">
        <w:rPr>
          <w:rFonts w:ascii="Times New Roman" w:hAnsi="Times New Roman"/>
          <w:szCs w:val="24"/>
        </w:rPr>
        <w:t>със следния обхват „Продажба, разработка, внедряване на софтуерни продукти“</w:t>
      </w:r>
      <w:r w:rsidR="00B52AB2">
        <w:rPr>
          <w:rFonts w:ascii="Times New Roman" w:hAnsi="Times New Roman"/>
          <w:szCs w:val="24"/>
        </w:rPr>
        <w:t xml:space="preserve"> </w:t>
      </w:r>
      <w:r w:rsidR="00593CFF" w:rsidRPr="00593CFF">
        <w:rPr>
          <w:rFonts w:ascii="Times New Roman" w:hAnsi="Times New Roman"/>
          <w:szCs w:val="24"/>
        </w:rPr>
        <w:t xml:space="preserve">или еквивалент. </w:t>
      </w:r>
    </w:p>
    <w:p w:rsidR="00593CFF" w:rsidRDefault="00593CFF" w:rsidP="00593CFF">
      <w:pPr>
        <w:autoSpaceDE w:val="0"/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Pr="00593CFF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  <w:r w:rsidRPr="00593CFF">
        <w:rPr>
          <w:rFonts w:ascii="Times New Roman" w:hAnsi="Times New Roman"/>
          <w:szCs w:val="24"/>
        </w:rPr>
        <w:t>Сертификат за внедрена Система за управление на околнота среда ISO 14001</w:t>
      </w:r>
      <w:r w:rsidR="0050038D">
        <w:rPr>
          <w:rFonts w:ascii="Times New Roman" w:hAnsi="Times New Roman"/>
          <w:szCs w:val="24"/>
        </w:rPr>
        <w:t xml:space="preserve">, </w:t>
      </w:r>
      <w:r w:rsidR="00B52AB2" w:rsidRPr="00B52AB2">
        <w:rPr>
          <w:rFonts w:ascii="Times New Roman" w:hAnsi="Times New Roman"/>
          <w:szCs w:val="24"/>
        </w:rPr>
        <w:t>със следния обхват „Продажба, разработка, внедряване на софтуерни продукти“</w:t>
      </w:r>
      <w:r w:rsidR="00B52AB2">
        <w:rPr>
          <w:rFonts w:ascii="Times New Roman" w:hAnsi="Times New Roman"/>
          <w:szCs w:val="24"/>
        </w:rPr>
        <w:t xml:space="preserve"> </w:t>
      </w:r>
      <w:r w:rsidRPr="00593CFF">
        <w:rPr>
          <w:rFonts w:ascii="Times New Roman" w:hAnsi="Times New Roman"/>
          <w:szCs w:val="24"/>
        </w:rPr>
        <w:t>или еквивалент.</w:t>
      </w:r>
    </w:p>
    <w:p w:rsidR="00593CFF" w:rsidRDefault="00593CFF" w:rsidP="00593CFF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593CFF">
      <w:pPr>
        <w:autoSpaceDE w:val="0"/>
        <w:ind w:firstLine="36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а) ..................................;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в) ....</w:t>
      </w:r>
      <w:r w:rsidR="006F780D">
        <w:rPr>
          <w:rFonts w:ascii="Times New Roman" w:hAnsi="Times New Roman"/>
          <w:szCs w:val="24"/>
        </w:rPr>
        <w:t>...............................</w:t>
      </w:r>
      <w:r w:rsidR="006F780D" w:rsidRPr="00B07018">
        <w:rPr>
          <w:rFonts w:ascii="Times New Roman" w:hAnsi="Times New Roman"/>
          <w:szCs w:val="24"/>
        </w:rPr>
        <w:t>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A870DC" w:rsidRDefault="00495D41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До </w:t>
      </w:r>
      <w:r w:rsidR="00630173" w:rsidRPr="00A870DC">
        <w:rPr>
          <w:rFonts w:ascii="Times New Roman" w:hAnsi="Times New Roman"/>
        </w:rPr>
        <w:t>4</w:t>
      </w:r>
      <w:r w:rsidRPr="00A870DC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A870DC" w:rsidRPr="00A870DC">
        <w:rPr>
          <w:rFonts w:ascii="Times New Roman" w:hAnsi="Times New Roman"/>
        </w:rPr>
        <w:t>заинтересованите лица</w:t>
      </w:r>
      <w:r w:rsidRPr="00A870DC">
        <w:rPr>
          <w:rFonts w:ascii="Times New Roman" w:hAnsi="Times New Roman"/>
        </w:rPr>
        <w:t xml:space="preserve"> могат да поискат писмено от </w:t>
      </w:r>
      <w:r w:rsidR="00A870DC" w:rsidRPr="00A870DC">
        <w:rPr>
          <w:rFonts w:ascii="Times New Roman" w:hAnsi="Times New Roman"/>
        </w:rPr>
        <w:t>бенефициента разяснения по публичната покана</w:t>
      </w:r>
      <w:r w:rsidRPr="00A870DC">
        <w:rPr>
          <w:rFonts w:ascii="Times New Roman" w:hAnsi="Times New Roman"/>
        </w:rPr>
        <w:t xml:space="preserve">. </w:t>
      </w:r>
    </w:p>
    <w:p w:rsidR="00630173" w:rsidRDefault="00630173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Разясненията се </w:t>
      </w:r>
      <w:r w:rsidR="00A00AED" w:rsidRPr="00A870DC">
        <w:rPr>
          <w:rFonts w:ascii="Times New Roman" w:hAnsi="Times New Roman"/>
        </w:rPr>
        <w:t xml:space="preserve">публикуват в </w:t>
      </w:r>
      <w:r w:rsidR="00A870DC" w:rsidRPr="00A870DC">
        <w:rPr>
          <w:rFonts w:ascii="Times New Roman" w:hAnsi="Times New Roman"/>
        </w:rPr>
        <w:t>ИСУН в 3-дневен срок от датата на постъпване на искането</w:t>
      </w:r>
      <w:r w:rsidR="00A00AED" w:rsidRPr="00A870DC">
        <w:rPr>
          <w:rFonts w:ascii="Times New Roman" w:hAnsi="Times New Roman"/>
        </w:rPr>
        <w:t>.</w:t>
      </w:r>
    </w:p>
    <w:p w:rsidR="00120B27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120B27">
        <w:rPr>
          <w:rFonts w:ascii="Times New Roman" w:hAnsi="Times New Roman"/>
        </w:rPr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:rsidR="00B602FA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Бенефициентът писмено уведомява кандидатите за липсващи документи или за констатираните нередовности,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:rsidR="00B602FA" w:rsidRPr="00A870DC" w:rsidRDefault="00B602FA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Кореспонденцията между бенефициента и кандидатите във връзка с процедурата се осъществява чрез ИСУН.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B12" w:rsidRDefault="009E7B12">
      <w:r>
        <w:separator/>
      </w:r>
    </w:p>
  </w:endnote>
  <w:endnote w:type="continuationSeparator" w:id="0">
    <w:p w:rsidR="009E7B12" w:rsidRDefault="009E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4255">
      <w:rPr>
        <w:rStyle w:val="PageNumber"/>
        <w:noProof/>
      </w:rPr>
      <w:t>7</w:t>
    </w:r>
    <w:r>
      <w:rPr>
        <w:rStyle w:val="PageNumber"/>
      </w:rPr>
      <w:fldChar w:fldCharType="end"/>
    </w:r>
  </w:p>
  <w:p w:rsidR="00E61A6E" w:rsidRDefault="00E61A6E" w:rsidP="00A66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B12" w:rsidRDefault="009E7B12">
      <w:r>
        <w:separator/>
      </w:r>
    </w:p>
  </w:footnote>
  <w:footnote w:type="continuationSeparator" w:id="0">
    <w:p w:rsidR="009E7B12" w:rsidRDefault="009E7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4255">
      <w:rPr>
        <w:rStyle w:val="PageNumber"/>
        <w:noProof/>
      </w:rPr>
      <w:t>7</w:t>
    </w:r>
    <w:r>
      <w:rPr>
        <w:rStyle w:val="PageNumber"/>
      </w:rPr>
      <w:fldChar w:fldCharType="end"/>
    </w:r>
  </w:p>
  <w:p w:rsidR="00E61A6E" w:rsidRDefault="00E61A6E">
    <w:pPr>
      <w:pStyle w:val="Header"/>
      <w:rPr>
        <w:lang w:val="en-US"/>
      </w:rPr>
    </w:pPr>
  </w:p>
  <w:p w:rsidR="00E61A6E" w:rsidRDefault="00E61A6E">
    <w:pPr>
      <w:pStyle w:val="Header"/>
      <w:rPr>
        <w:lang w:val="en-US"/>
      </w:rPr>
    </w:pPr>
  </w:p>
  <w:p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36489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36E98" w:rsidTr="00F9285A">
            <w:tc>
              <w:tcPr>
                <w:tcW w:w="4531" w:type="dxa"/>
                <w:shd w:val="clear" w:color="auto" w:fill="auto"/>
                <w:vAlign w:val="center"/>
              </w:tcPr>
              <w:p w:rsidR="00836E98" w:rsidRDefault="00836E98" w:rsidP="00836E98">
                <w:pPr>
                  <w:widowControl w:val="0"/>
                  <w:spacing w:before="100" w:after="100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393A505C" wp14:editId="0D299930">
                      <wp:extent cx="2288648" cy="480081"/>
                      <wp:effectExtent l="0" t="0" r="0" b="0"/>
                      <wp:docPr id="59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G Съфинансирано от Европейския съюз_POS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03075" cy="52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836E98" w:rsidRDefault="00836E98" w:rsidP="00836E98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0FE69005" wp14:editId="1B2FD188">
                      <wp:extent cx="2306779" cy="638354"/>
                      <wp:effectExtent l="0" t="0" r="0" b="9525"/>
                      <wp:docPr id="60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_pkip_BG_horizontal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0801" cy="667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64897" w:rsidRDefault="00364897" w:rsidP="0036489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364897" w:rsidRDefault="00364897" w:rsidP="00364897">
          <w:pPr>
            <w:widowControl w:val="0"/>
            <w:spacing w:before="100" w:after="100"/>
            <w:jc w:val="right"/>
          </w:pPr>
        </w:p>
      </w:tc>
    </w:tr>
  </w:tbl>
  <w:p w:rsidR="00C859E9" w:rsidRPr="00364897" w:rsidRDefault="00C859E9" w:rsidP="003648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F6"/>
    <w:multiLevelType w:val="hybridMultilevel"/>
    <w:tmpl w:val="67FC9002"/>
    <w:lvl w:ilvl="0" w:tplc="235E4FF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F631A5"/>
    <w:multiLevelType w:val="hybridMultilevel"/>
    <w:tmpl w:val="21B43BE4"/>
    <w:lvl w:ilvl="0" w:tplc="16564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96010C"/>
    <w:multiLevelType w:val="hybridMultilevel"/>
    <w:tmpl w:val="8AD6C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221E"/>
    <w:rsid w:val="00005F2B"/>
    <w:rsid w:val="000060F2"/>
    <w:rsid w:val="00012C31"/>
    <w:rsid w:val="00017BC8"/>
    <w:rsid w:val="000303B7"/>
    <w:rsid w:val="0003605C"/>
    <w:rsid w:val="000373E1"/>
    <w:rsid w:val="000436BD"/>
    <w:rsid w:val="000436EA"/>
    <w:rsid w:val="00050650"/>
    <w:rsid w:val="00050E6F"/>
    <w:rsid w:val="000520A6"/>
    <w:rsid w:val="00052BEC"/>
    <w:rsid w:val="00054858"/>
    <w:rsid w:val="000608C5"/>
    <w:rsid w:val="0006172C"/>
    <w:rsid w:val="00061926"/>
    <w:rsid w:val="00072EB7"/>
    <w:rsid w:val="000850FE"/>
    <w:rsid w:val="0008622B"/>
    <w:rsid w:val="00093BBE"/>
    <w:rsid w:val="000A7EF1"/>
    <w:rsid w:val="000B520D"/>
    <w:rsid w:val="000B5362"/>
    <w:rsid w:val="000C04E2"/>
    <w:rsid w:val="000C094E"/>
    <w:rsid w:val="000D2F4E"/>
    <w:rsid w:val="000E377E"/>
    <w:rsid w:val="000E3B0B"/>
    <w:rsid w:val="001109DE"/>
    <w:rsid w:val="00117922"/>
    <w:rsid w:val="00120B27"/>
    <w:rsid w:val="00121BF7"/>
    <w:rsid w:val="00121C8E"/>
    <w:rsid w:val="00124D8F"/>
    <w:rsid w:val="001253B4"/>
    <w:rsid w:val="00137360"/>
    <w:rsid w:val="00137D08"/>
    <w:rsid w:val="00137EB3"/>
    <w:rsid w:val="00142F1E"/>
    <w:rsid w:val="00145D0D"/>
    <w:rsid w:val="0014781B"/>
    <w:rsid w:val="00166F40"/>
    <w:rsid w:val="001770AD"/>
    <w:rsid w:val="00180B3B"/>
    <w:rsid w:val="00190D71"/>
    <w:rsid w:val="001B4E37"/>
    <w:rsid w:val="001D5C7B"/>
    <w:rsid w:val="001D7CF0"/>
    <w:rsid w:val="001E1995"/>
    <w:rsid w:val="001E276A"/>
    <w:rsid w:val="001E2B97"/>
    <w:rsid w:val="001F3739"/>
    <w:rsid w:val="002267AE"/>
    <w:rsid w:val="00240821"/>
    <w:rsid w:val="00241A45"/>
    <w:rsid w:val="002453EA"/>
    <w:rsid w:val="00250578"/>
    <w:rsid w:val="00257D2C"/>
    <w:rsid w:val="0027017A"/>
    <w:rsid w:val="00286834"/>
    <w:rsid w:val="00291D79"/>
    <w:rsid w:val="002A730C"/>
    <w:rsid w:val="002D3611"/>
    <w:rsid w:val="002D5BC3"/>
    <w:rsid w:val="002E3247"/>
    <w:rsid w:val="002E67C6"/>
    <w:rsid w:val="002F13BF"/>
    <w:rsid w:val="002F2BFB"/>
    <w:rsid w:val="002F478D"/>
    <w:rsid w:val="00307501"/>
    <w:rsid w:val="00322694"/>
    <w:rsid w:val="00324A19"/>
    <w:rsid w:val="00327877"/>
    <w:rsid w:val="00340C6C"/>
    <w:rsid w:val="00341BD6"/>
    <w:rsid w:val="00342431"/>
    <w:rsid w:val="0035315A"/>
    <w:rsid w:val="00360B80"/>
    <w:rsid w:val="00364897"/>
    <w:rsid w:val="00376F3B"/>
    <w:rsid w:val="00380C9F"/>
    <w:rsid w:val="0038346E"/>
    <w:rsid w:val="00390887"/>
    <w:rsid w:val="00391D02"/>
    <w:rsid w:val="003B0D2F"/>
    <w:rsid w:val="003B4CE0"/>
    <w:rsid w:val="003C50B4"/>
    <w:rsid w:val="003C5D53"/>
    <w:rsid w:val="003D6D08"/>
    <w:rsid w:val="003E08D8"/>
    <w:rsid w:val="003E346E"/>
    <w:rsid w:val="003F6B50"/>
    <w:rsid w:val="00405D54"/>
    <w:rsid w:val="00415197"/>
    <w:rsid w:val="004233A2"/>
    <w:rsid w:val="004249B2"/>
    <w:rsid w:val="00427A9D"/>
    <w:rsid w:val="0043535D"/>
    <w:rsid w:val="0044045A"/>
    <w:rsid w:val="0046265B"/>
    <w:rsid w:val="00467A43"/>
    <w:rsid w:val="004838EB"/>
    <w:rsid w:val="00483EC1"/>
    <w:rsid w:val="004873AC"/>
    <w:rsid w:val="00493CF0"/>
    <w:rsid w:val="0049571C"/>
    <w:rsid w:val="00495D41"/>
    <w:rsid w:val="004A2DB1"/>
    <w:rsid w:val="004A6B70"/>
    <w:rsid w:val="004B05C0"/>
    <w:rsid w:val="004B0AA7"/>
    <w:rsid w:val="004B7B0F"/>
    <w:rsid w:val="004C164A"/>
    <w:rsid w:val="004C41E5"/>
    <w:rsid w:val="004D1754"/>
    <w:rsid w:val="004D7DA4"/>
    <w:rsid w:val="0050024D"/>
    <w:rsid w:val="0050038D"/>
    <w:rsid w:val="00505CF8"/>
    <w:rsid w:val="005179C0"/>
    <w:rsid w:val="00522243"/>
    <w:rsid w:val="00523183"/>
    <w:rsid w:val="005258B3"/>
    <w:rsid w:val="00536EFD"/>
    <w:rsid w:val="00541069"/>
    <w:rsid w:val="00551A37"/>
    <w:rsid w:val="00552AB7"/>
    <w:rsid w:val="005644B7"/>
    <w:rsid w:val="005725D2"/>
    <w:rsid w:val="005773E2"/>
    <w:rsid w:val="00585863"/>
    <w:rsid w:val="00593CFF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979DD"/>
    <w:rsid w:val="006A4F79"/>
    <w:rsid w:val="006A61DF"/>
    <w:rsid w:val="006A7941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0498"/>
    <w:rsid w:val="00704D95"/>
    <w:rsid w:val="007113F0"/>
    <w:rsid w:val="00715C69"/>
    <w:rsid w:val="00722424"/>
    <w:rsid w:val="007256D9"/>
    <w:rsid w:val="00734C22"/>
    <w:rsid w:val="0073763B"/>
    <w:rsid w:val="0074430C"/>
    <w:rsid w:val="007461E2"/>
    <w:rsid w:val="0076483F"/>
    <w:rsid w:val="00765918"/>
    <w:rsid w:val="00771641"/>
    <w:rsid w:val="00775BB8"/>
    <w:rsid w:val="00781B64"/>
    <w:rsid w:val="007A134D"/>
    <w:rsid w:val="007A5134"/>
    <w:rsid w:val="007A6A55"/>
    <w:rsid w:val="007C2389"/>
    <w:rsid w:val="007C56D6"/>
    <w:rsid w:val="007D1BBF"/>
    <w:rsid w:val="007D4047"/>
    <w:rsid w:val="007E1D2D"/>
    <w:rsid w:val="007E395E"/>
    <w:rsid w:val="007F66D0"/>
    <w:rsid w:val="00820BCA"/>
    <w:rsid w:val="00827F72"/>
    <w:rsid w:val="00834ABF"/>
    <w:rsid w:val="00836E98"/>
    <w:rsid w:val="00847EBA"/>
    <w:rsid w:val="008557B4"/>
    <w:rsid w:val="00866128"/>
    <w:rsid w:val="00871390"/>
    <w:rsid w:val="008716E6"/>
    <w:rsid w:val="00872F24"/>
    <w:rsid w:val="00883BE8"/>
    <w:rsid w:val="008A589A"/>
    <w:rsid w:val="008B56D5"/>
    <w:rsid w:val="008D5361"/>
    <w:rsid w:val="00925A3C"/>
    <w:rsid w:val="009308FC"/>
    <w:rsid w:val="00950A03"/>
    <w:rsid w:val="0095543F"/>
    <w:rsid w:val="00961002"/>
    <w:rsid w:val="009909F5"/>
    <w:rsid w:val="009976D9"/>
    <w:rsid w:val="009A72E2"/>
    <w:rsid w:val="009B7FD6"/>
    <w:rsid w:val="009D6A3D"/>
    <w:rsid w:val="009E2367"/>
    <w:rsid w:val="009E3BFD"/>
    <w:rsid w:val="009E7B12"/>
    <w:rsid w:val="009F2445"/>
    <w:rsid w:val="009F49A1"/>
    <w:rsid w:val="009F6199"/>
    <w:rsid w:val="00A00AED"/>
    <w:rsid w:val="00A0114F"/>
    <w:rsid w:val="00A03793"/>
    <w:rsid w:val="00A04255"/>
    <w:rsid w:val="00A11AED"/>
    <w:rsid w:val="00A12FE6"/>
    <w:rsid w:val="00A20EA2"/>
    <w:rsid w:val="00A267DD"/>
    <w:rsid w:val="00A50A4C"/>
    <w:rsid w:val="00A50B9B"/>
    <w:rsid w:val="00A5271E"/>
    <w:rsid w:val="00A6458D"/>
    <w:rsid w:val="00A65779"/>
    <w:rsid w:val="00A66969"/>
    <w:rsid w:val="00A737C7"/>
    <w:rsid w:val="00A76301"/>
    <w:rsid w:val="00A77B89"/>
    <w:rsid w:val="00A81600"/>
    <w:rsid w:val="00A870DC"/>
    <w:rsid w:val="00A91DC4"/>
    <w:rsid w:val="00A96076"/>
    <w:rsid w:val="00AA181C"/>
    <w:rsid w:val="00AA3D89"/>
    <w:rsid w:val="00AB15D2"/>
    <w:rsid w:val="00AC0C3E"/>
    <w:rsid w:val="00AC1AC8"/>
    <w:rsid w:val="00AC2ABE"/>
    <w:rsid w:val="00AC3243"/>
    <w:rsid w:val="00AC4C88"/>
    <w:rsid w:val="00AF1171"/>
    <w:rsid w:val="00AF40E7"/>
    <w:rsid w:val="00B07018"/>
    <w:rsid w:val="00B13FAF"/>
    <w:rsid w:val="00B233B6"/>
    <w:rsid w:val="00B273C2"/>
    <w:rsid w:val="00B44C83"/>
    <w:rsid w:val="00B52AB2"/>
    <w:rsid w:val="00B53DD5"/>
    <w:rsid w:val="00B602FA"/>
    <w:rsid w:val="00B7075D"/>
    <w:rsid w:val="00B72B96"/>
    <w:rsid w:val="00B7644F"/>
    <w:rsid w:val="00B835F7"/>
    <w:rsid w:val="00B91617"/>
    <w:rsid w:val="00B91747"/>
    <w:rsid w:val="00B917EB"/>
    <w:rsid w:val="00BA538B"/>
    <w:rsid w:val="00BB16ED"/>
    <w:rsid w:val="00BB1E0C"/>
    <w:rsid w:val="00BB2232"/>
    <w:rsid w:val="00BB2B55"/>
    <w:rsid w:val="00BB34B2"/>
    <w:rsid w:val="00BB5DC0"/>
    <w:rsid w:val="00BC0CD3"/>
    <w:rsid w:val="00BC1ED9"/>
    <w:rsid w:val="00BC3D3D"/>
    <w:rsid w:val="00BC4D35"/>
    <w:rsid w:val="00BF1C41"/>
    <w:rsid w:val="00C005D9"/>
    <w:rsid w:val="00C05C59"/>
    <w:rsid w:val="00C33516"/>
    <w:rsid w:val="00C466A4"/>
    <w:rsid w:val="00C5137B"/>
    <w:rsid w:val="00C519B0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3FE"/>
    <w:rsid w:val="00CB166B"/>
    <w:rsid w:val="00CC7374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2819"/>
    <w:rsid w:val="00D347DC"/>
    <w:rsid w:val="00D42948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1102"/>
    <w:rsid w:val="00E54086"/>
    <w:rsid w:val="00E5706C"/>
    <w:rsid w:val="00E6021E"/>
    <w:rsid w:val="00E60755"/>
    <w:rsid w:val="00E61A6E"/>
    <w:rsid w:val="00E649B0"/>
    <w:rsid w:val="00E704BA"/>
    <w:rsid w:val="00E71A5B"/>
    <w:rsid w:val="00E82084"/>
    <w:rsid w:val="00E86909"/>
    <w:rsid w:val="00E93C06"/>
    <w:rsid w:val="00EA5C82"/>
    <w:rsid w:val="00EC3A86"/>
    <w:rsid w:val="00EC5216"/>
    <w:rsid w:val="00ED42B2"/>
    <w:rsid w:val="00ED4AFB"/>
    <w:rsid w:val="00ED7D08"/>
    <w:rsid w:val="00EE425E"/>
    <w:rsid w:val="00F062BD"/>
    <w:rsid w:val="00F12AFD"/>
    <w:rsid w:val="00F14429"/>
    <w:rsid w:val="00F16281"/>
    <w:rsid w:val="00F16A65"/>
    <w:rsid w:val="00F2367C"/>
    <w:rsid w:val="00F3091A"/>
    <w:rsid w:val="00F34E30"/>
    <w:rsid w:val="00F439CD"/>
    <w:rsid w:val="00F52DA7"/>
    <w:rsid w:val="00F60DA9"/>
    <w:rsid w:val="00F61D4B"/>
    <w:rsid w:val="00F66300"/>
    <w:rsid w:val="00F671F6"/>
    <w:rsid w:val="00F8621A"/>
    <w:rsid w:val="00FC064F"/>
    <w:rsid w:val="00FD23DA"/>
    <w:rsid w:val="00FE054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45A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916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9161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916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23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1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44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483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858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910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66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980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8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89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eufunds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umis2020.government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CD47F-4F57-43DA-B453-F8253333C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8</Pages>
  <Words>2180</Words>
  <Characters>12427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14578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Windows User</cp:lastModifiedBy>
  <cp:revision>43</cp:revision>
  <cp:lastPrinted>2016-02-26T10:34:00Z</cp:lastPrinted>
  <dcterms:created xsi:type="dcterms:W3CDTF">2016-07-12T12:41:00Z</dcterms:created>
  <dcterms:modified xsi:type="dcterms:W3CDTF">2025-03-13T12:22:00Z</dcterms:modified>
</cp:coreProperties>
</file>