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010" w:rsidRPr="000D4F5A" w:rsidRDefault="00711010" w:rsidP="00451AA1">
      <w:pPr>
        <w:rPr>
          <w:lang w:val="en-US"/>
        </w:rPr>
      </w:pPr>
    </w:p>
    <w:p w:rsidR="008923E4" w:rsidRPr="00AB7598" w:rsidRDefault="00A42E09" w:rsidP="008923E4">
      <w:pPr>
        <w:jc w:val="center"/>
        <w:rPr>
          <w:b/>
          <w:sz w:val="28"/>
          <w:szCs w:val="28"/>
        </w:rPr>
      </w:pPr>
      <w:r>
        <w:rPr>
          <w:b/>
          <w:sz w:val="28"/>
          <w:szCs w:val="28"/>
        </w:rPr>
        <w:t xml:space="preserve">Проект на </w:t>
      </w:r>
      <w:r w:rsidR="008923E4" w:rsidRPr="00AB7598">
        <w:rPr>
          <w:b/>
          <w:sz w:val="28"/>
          <w:szCs w:val="28"/>
        </w:rPr>
        <w:t xml:space="preserve">Договор </w:t>
      </w:r>
    </w:p>
    <w:p w:rsidR="00BE515E" w:rsidRPr="001C4288" w:rsidRDefault="008923E4" w:rsidP="00BE515E">
      <w:pPr>
        <w:jc w:val="center"/>
        <w:rPr>
          <w:b/>
          <w:sz w:val="28"/>
          <w:szCs w:val="28"/>
          <w:lang w:val="en-US"/>
        </w:rPr>
      </w:pPr>
      <w:r w:rsidRPr="00AB7598">
        <w:rPr>
          <w:b/>
          <w:sz w:val="28"/>
          <w:szCs w:val="28"/>
        </w:rPr>
        <w:t xml:space="preserve">№ </w:t>
      </w:r>
      <w:r w:rsidR="00BE515E" w:rsidRPr="00BE515E">
        <w:rPr>
          <w:b/>
          <w:sz w:val="28"/>
          <w:szCs w:val="28"/>
        </w:rPr>
        <w:t>BG16RFPR001-1.003-0568-C01</w:t>
      </w:r>
      <w:r w:rsidR="001C4288">
        <w:rPr>
          <w:b/>
          <w:sz w:val="28"/>
          <w:szCs w:val="28"/>
        </w:rPr>
        <w:t xml:space="preserve">/ </w:t>
      </w:r>
      <w:r w:rsidR="001C4288">
        <w:rPr>
          <w:b/>
          <w:sz w:val="28"/>
          <w:szCs w:val="28"/>
          <w:lang w:val="en-US"/>
        </w:rPr>
        <w:t>Su 2</w:t>
      </w:r>
    </w:p>
    <w:p w:rsidR="00BE515E" w:rsidRDefault="00BE515E" w:rsidP="00BE515E">
      <w:pPr>
        <w:jc w:val="center"/>
        <w:rPr>
          <w:b/>
          <w:sz w:val="28"/>
          <w:szCs w:val="28"/>
          <w:lang w:val="en-US"/>
        </w:rPr>
      </w:pPr>
    </w:p>
    <w:p w:rsidR="00BE515E" w:rsidRDefault="00BE515E" w:rsidP="00BE515E">
      <w:pPr>
        <w:jc w:val="center"/>
        <w:rPr>
          <w:b/>
          <w:sz w:val="28"/>
          <w:szCs w:val="28"/>
          <w:lang w:val="en-US"/>
        </w:rPr>
      </w:pPr>
    </w:p>
    <w:p w:rsidR="00814CF4" w:rsidRPr="00AB7598" w:rsidRDefault="00814CF4" w:rsidP="00BE515E">
      <w:pPr>
        <w:jc w:val="center"/>
      </w:pPr>
      <w:r w:rsidRPr="00AB7598">
        <w:t>Днес</w:t>
      </w:r>
      <w:r w:rsidR="003726A1">
        <w:t>, …..</w:t>
      </w:r>
      <w:r w:rsidR="001738A9">
        <w:t xml:space="preserve">............. </w:t>
      </w:r>
      <w:r w:rsidR="004F25A8">
        <w:t xml:space="preserve">г., в </w:t>
      </w:r>
      <w:r w:rsidR="00DA1108">
        <w:t xml:space="preserve">гр. </w:t>
      </w:r>
      <w:r w:rsidR="000D4F5A">
        <w:t>Пловдив</w:t>
      </w:r>
      <w:r w:rsidR="004F25A8">
        <w:t xml:space="preserve"> </w:t>
      </w:r>
      <w:r w:rsidRPr="00AB7598">
        <w:t>се сключи настоящия договор между:</w:t>
      </w:r>
    </w:p>
    <w:p w:rsidR="00814CF4" w:rsidRPr="00AB7598" w:rsidRDefault="00814CF4" w:rsidP="00BE6782">
      <w:pPr>
        <w:jc w:val="both"/>
      </w:pPr>
    </w:p>
    <w:p w:rsidR="00451AA1" w:rsidRDefault="00BE515E" w:rsidP="00BE6782">
      <w:pPr>
        <w:spacing w:line="235" w:lineRule="auto"/>
        <w:ind w:left="6" w:right="160"/>
        <w:jc w:val="both"/>
      </w:pPr>
      <w:r w:rsidRPr="00BE515E">
        <w:t>КИНО АРЕНА БЪЛГАРИЯ ЕООД</w:t>
      </w:r>
      <w:r w:rsidR="00451AA1">
        <w:t xml:space="preserve">, със седалище и адрес на управление: </w:t>
      </w:r>
      <w:r>
        <w:t xml:space="preserve">гр. София, </w:t>
      </w:r>
      <w:r w:rsidRPr="00BE515E">
        <w:t>БИЗНЕС ПАРК СОФИЯ, номер 3</w:t>
      </w:r>
      <w:r w:rsidR="00451AA1">
        <w:t xml:space="preserve">, ЕИК </w:t>
      </w:r>
      <w:r w:rsidRPr="00BE515E">
        <w:t>201356916</w:t>
      </w:r>
      <w:r w:rsidR="00451AA1">
        <w:t xml:space="preserve">, представлявано от </w:t>
      </w:r>
      <w:r w:rsidRPr="00BE515E">
        <w:t>Стефан Стефанов Минчев</w:t>
      </w:r>
      <w:r w:rsidR="00451AA1">
        <w:t>– Представляващ, наричано за кратко по-нататък ВЪЗЛОЖИТЕЛ, от една страна</w:t>
      </w:r>
    </w:p>
    <w:p w:rsidR="00DA1108" w:rsidRPr="00AB7598" w:rsidRDefault="00DA1108" w:rsidP="00BE6782">
      <w:pPr>
        <w:jc w:val="both"/>
      </w:pPr>
    </w:p>
    <w:p w:rsidR="00814CF4" w:rsidRPr="00AB7598" w:rsidRDefault="00814CF4" w:rsidP="00BE6782">
      <w:pPr>
        <w:jc w:val="both"/>
      </w:pPr>
      <w:r w:rsidRPr="00AB7598">
        <w:t>И</w:t>
      </w:r>
    </w:p>
    <w:p w:rsidR="00814CF4" w:rsidRPr="00AB7598" w:rsidRDefault="00680EF3" w:rsidP="00BE6782">
      <w:pPr>
        <w:jc w:val="both"/>
      </w:pPr>
      <w:r>
        <w:rPr>
          <w:b/>
        </w:rPr>
        <w:t>……………………</w:t>
      </w:r>
      <w:r w:rsidR="00814CF4" w:rsidRPr="00AB7598">
        <w:t xml:space="preserve">, със седалище и адрес на управление: </w:t>
      </w:r>
      <w:r>
        <w:t>……………………………………..</w:t>
      </w:r>
      <w:r w:rsidR="00814CF4" w:rsidRPr="00AB7598">
        <w:t xml:space="preserve"> с ЕИК: </w:t>
      </w:r>
      <w:r>
        <w:t>…………………..</w:t>
      </w:r>
      <w:r w:rsidR="00814CF4" w:rsidRPr="00AB7598">
        <w:t xml:space="preserve">, представлявано от </w:t>
      </w:r>
      <w:r>
        <w:t>……………………….</w:t>
      </w:r>
      <w:r w:rsidR="00814CF4" w:rsidRPr="00AB7598">
        <w:t>, в качеството си на</w:t>
      </w:r>
      <w:r w:rsidR="008A461E">
        <w:t xml:space="preserve"> Управител </w:t>
      </w:r>
      <w:r w:rsidR="00814CF4" w:rsidRPr="00AB7598">
        <w:t>наричано по-долу ИЗПЪЛНИТЕЛ</w:t>
      </w:r>
    </w:p>
    <w:p w:rsidR="00814CF4" w:rsidRPr="00AB7598" w:rsidRDefault="00814CF4" w:rsidP="00BE6782">
      <w:pPr>
        <w:jc w:val="both"/>
      </w:pPr>
    </w:p>
    <w:p w:rsidR="00EC22C7" w:rsidRDefault="008A461E" w:rsidP="00BE6782">
      <w:pPr>
        <w:jc w:val="both"/>
      </w:pPr>
      <w:r>
        <w:t>В</w:t>
      </w:r>
      <w:r w:rsidR="00150DEB">
        <w:t>ъв връзка с</w:t>
      </w:r>
      <w:r>
        <w:t xml:space="preserve"> изпълнение </w:t>
      </w:r>
      <w:r w:rsidR="00EC22C7">
        <w:t xml:space="preserve">на Проект </w:t>
      </w:r>
      <w:r w:rsidR="00BE515E" w:rsidRPr="00BE515E">
        <w:t>BG16RFPR001-1.003-0568-C01</w:t>
      </w:r>
      <w:r w:rsidR="00BE515E">
        <w:t xml:space="preserve"> </w:t>
      </w:r>
      <w:r w:rsidR="00CD1825">
        <w:t>“</w:t>
      </w:r>
      <w:r w:rsidR="00451AA1" w:rsidRPr="00451AA1">
        <w:t xml:space="preserve"> </w:t>
      </w:r>
      <w:r w:rsidR="00BE515E" w:rsidRPr="00BE515E">
        <w:t>Внедряване на иновации в предприятията</w:t>
      </w:r>
      <w:r w:rsidR="00CD1825">
        <w:t xml:space="preserve">” </w:t>
      </w:r>
      <w:r w:rsidR="00EC22C7">
        <w:t>страните сключиха този договор за следното:</w:t>
      </w:r>
    </w:p>
    <w:p w:rsidR="00814CF4" w:rsidRPr="00AB7598" w:rsidRDefault="00814CF4" w:rsidP="00BE6782">
      <w:pPr>
        <w:jc w:val="both"/>
      </w:pPr>
    </w:p>
    <w:p w:rsidR="00814CF4" w:rsidRPr="00AB7598" w:rsidRDefault="00814CF4" w:rsidP="00BE6782">
      <w:pPr>
        <w:jc w:val="both"/>
        <w:rPr>
          <w:b/>
        </w:rPr>
      </w:pPr>
      <w:r w:rsidRPr="00AB7598">
        <w:rPr>
          <w:b/>
        </w:rPr>
        <w:t>І. ПРЕДМЕТ НА ДОГОВОРА.</w:t>
      </w:r>
    </w:p>
    <w:p w:rsidR="00814CF4" w:rsidRPr="00AB7598" w:rsidRDefault="00814CF4" w:rsidP="00BE6782">
      <w:pPr>
        <w:jc w:val="both"/>
      </w:pPr>
    </w:p>
    <w:p w:rsidR="001C4288" w:rsidRDefault="00814CF4" w:rsidP="001C4288">
      <w:pPr>
        <w:autoSpaceDE w:val="0"/>
        <w:snapToGrid w:val="0"/>
        <w:jc w:val="both"/>
      </w:pPr>
      <w:r w:rsidRPr="00AB7598">
        <w:t>Чл. 1. ВЪЗЛОЖИТЕЛЯТ възлага, а ИЗПЪЛНИТЕЛЯ приема срещу възнаграждение</w:t>
      </w:r>
      <w:r w:rsidR="00361ACB">
        <w:t xml:space="preserve"> да </w:t>
      </w:r>
      <w:r w:rsidR="00B04E51">
        <w:t>достави</w:t>
      </w:r>
      <w:r w:rsidR="00B04E51" w:rsidRPr="00B04E51">
        <w:t xml:space="preserve"> </w:t>
      </w:r>
      <w:r w:rsidR="00BE515E">
        <w:t xml:space="preserve"> </w:t>
      </w:r>
    </w:p>
    <w:p w:rsidR="00602B50" w:rsidRPr="00680EF3" w:rsidRDefault="00BE515E" w:rsidP="00BE515E">
      <w:pPr>
        <w:autoSpaceDE w:val="0"/>
        <w:snapToGrid w:val="0"/>
        <w:jc w:val="both"/>
        <w:rPr>
          <w:b/>
          <w:bCs/>
        </w:rPr>
      </w:pPr>
      <w:r>
        <w:t>Доставка на софтуерна система за съб</w:t>
      </w:r>
      <w:r w:rsidR="001C4288">
        <w:t>иране и обработка на информация</w:t>
      </w:r>
      <w:r w:rsidR="001C4288">
        <w:rPr>
          <w:lang w:val="en-US"/>
        </w:rPr>
        <w:t>,</w:t>
      </w:r>
      <w:r>
        <w:t xml:space="preserve"> </w:t>
      </w:r>
      <w:r w:rsidR="00CE7471">
        <w:t xml:space="preserve">съгласно Оферта </w:t>
      </w:r>
      <w:r w:rsidR="00602B50" w:rsidRPr="00AB7598">
        <w:t>(Приложение 1), неразделна ч</w:t>
      </w:r>
      <w:r w:rsidR="000C0631">
        <w:t>аст от настоящия договор</w:t>
      </w:r>
    </w:p>
    <w:p w:rsidR="00026B1C" w:rsidRPr="000C0631" w:rsidRDefault="00026B1C" w:rsidP="00BE6782">
      <w:pPr>
        <w:autoSpaceDE w:val="0"/>
        <w:autoSpaceDN w:val="0"/>
        <w:adjustRightInd w:val="0"/>
        <w:jc w:val="both"/>
        <w:rPr>
          <w:b/>
          <w:bCs/>
        </w:rPr>
      </w:pPr>
    </w:p>
    <w:p w:rsidR="00602B50" w:rsidRPr="00AB7598" w:rsidRDefault="00602B50" w:rsidP="00BE6782">
      <w:pPr>
        <w:jc w:val="both"/>
      </w:pPr>
    </w:p>
    <w:p w:rsidR="00814CF4" w:rsidRPr="00AB7598" w:rsidRDefault="00814CF4" w:rsidP="00BE6782">
      <w:pPr>
        <w:jc w:val="both"/>
        <w:rPr>
          <w:b/>
        </w:rPr>
      </w:pPr>
      <w:r w:rsidRPr="00AB7598">
        <w:rPr>
          <w:b/>
        </w:rPr>
        <w:t>ІІ. КАЧЕСТВО</w:t>
      </w:r>
    </w:p>
    <w:p w:rsidR="00814CF4" w:rsidRPr="00AB7598" w:rsidRDefault="00814CF4" w:rsidP="00BE6782">
      <w:pPr>
        <w:jc w:val="both"/>
      </w:pPr>
    </w:p>
    <w:p w:rsidR="00814CF4" w:rsidRPr="00AB7598" w:rsidRDefault="00814CF4" w:rsidP="00BE6782">
      <w:pPr>
        <w:jc w:val="both"/>
      </w:pPr>
      <w:r w:rsidRPr="00AB7598">
        <w:t xml:space="preserve">Чл. </w:t>
      </w:r>
      <w:r w:rsidR="00DC39A8" w:rsidRPr="00AB7598">
        <w:t>2</w:t>
      </w:r>
      <w:r w:rsidRPr="00AB7598">
        <w:t xml:space="preserve">. </w:t>
      </w:r>
      <w:r w:rsidR="00EE41DF">
        <w:t xml:space="preserve">Качеството на доставените </w:t>
      </w:r>
      <w:r w:rsidR="00D12076">
        <w:t>активи</w:t>
      </w:r>
      <w:r w:rsidR="00EE41DF">
        <w:t xml:space="preserve"> </w:t>
      </w:r>
      <w:r w:rsidR="00602B50" w:rsidRPr="00AB7598">
        <w:t>следва да отговаря на параметрите и характеристиките от Оферта (Приложение 1) на ИЗПЪЛНИТЕЛЯ и да е в пълно съответствие съгласно ценовите стойности, посочени в нея</w:t>
      </w:r>
      <w:r w:rsidRPr="00AB7598">
        <w:t>;</w:t>
      </w:r>
    </w:p>
    <w:p w:rsidR="00814CF4" w:rsidRPr="00AB7598" w:rsidRDefault="00814CF4" w:rsidP="00BE6782">
      <w:pPr>
        <w:jc w:val="both"/>
      </w:pPr>
    </w:p>
    <w:p w:rsidR="00EA5857" w:rsidRDefault="00132FC9" w:rsidP="00BE6782">
      <w:pPr>
        <w:jc w:val="both"/>
      </w:pPr>
      <w:r w:rsidRPr="00AB7598">
        <w:t xml:space="preserve">Чл. </w:t>
      </w:r>
      <w:r w:rsidR="00DC39A8" w:rsidRPr="00AB7598">
        <w:t>3</w:t>
      </w:r>
      <w:r w:rsidR="00814CF4" w:rsidRPr="00AB7598">
        <w:t>. Доставката по настоящия Договор следва да е</w:t>
      </w:r>
      <w:r w:rsidR="00DF1516">
        <w:t xml:space="preserve"> придружена с приемо-</w:t>
      </w:r>
      <w:r w:rsidR="00EA5857">
        <w:t>предавателен протокол.</w:t>
      </w:r>
    </w:p>
    <w:p w:rsidR="00EA5857" w:rsidRDefault="00EA5857" w:rsidP="00BE6782">
      <w:pPr>
        <w:jc w:val="both"/>
      </w:pPr>
    </w:p>
    <w:p w:rsidR="00814CF4" w:rsidRPr="00EA5857" w:rsidRDefault="000C0631" w:rsidP="00BE6782">
      <w:pPr>
        <w:jc w:val="both"/>
      </w:pPr>
      <w:r>
        <w:rPr>
          <w:b/>
        </w:rPr>
        <w:t xml:space="preserve">ІІІ. ЦЕНА и </w:t>
      </w:r>
      <w:r w:rsidR="00814CF4" w:rsidRPr="00AB7598">
        <w:rPr>
          <w:b/>
        </w:rPr>
        <w:t>НАЧИН НА ПЛАЩАНЕ.</w:t>
      </w:r>
    </w:p>
    <w:p w:rsidR="00814CF4" w:rsidRPr="00AB7598" w:rsidRDefault="00814CF4" w:rsidP="00BE6782">
      <w:pPr>
        <w:jc w:val="both"/>
      </w:pPr>
    </w:p>
    <w:p w:rsidR="00814CF4" w:rsidRPr="00AB7598" w:rsidRDefault="00814CF4" w:rsidP="00BE6782">
      <w:pPr>
        <w:jc w:val="both"/>
      </w:pPr>
      <w:r w:rsidRPr="00AB7598">
        <w:t xml:space="preserve">Чл. </w:t>
      </w:r>
      <w:r w:rsidR="00DC39A8" w:rsidRPr="00AB7598">
        <w:t>4</w:t>
      </w:r>
      <w:r w:rsidRPr="00AB7598">
        <w:t>. ВЪЗЛОЖИТЕЛЯТ се задължава да заплати на ИЗПЪЛНИТЕЛЯ сума в размер на</w:t>
      </w:r>
    </w:p>
    <w:p w:rsidR="00814CF4" w:rsidRPr="00AB7598" w:rsidRDefault="00680EF3" w:rsidP="00BE6782">
      <w:pPr>
        <w:jc w:val="both"/>
      </w:pPr>
      <w:r>
        <w:t>………………..</w:t>
      </w:r>
      <w:r w:rsidR="008A461E">
        <w:t>лв.</w:t>
      </w:r>
      <w:r w:rsidR="00814CF4" w:rsidRPr="00AB7598">
        <w:t xml:space="preserve"> без ДДС,  съгласно оферта (Приложение 1), неразделна част от настоящия Договор;</w:t>
      </w:r>
    </w:p>
    <w:p w:rsidR="00814CF4" w:rsidRPr="00AB7598" w:rsidRDefault="00814CF4" w:rsidP="00BE6782">
      <w:pPr>
        <w:jc w:val="both"/>
      </w:pPr>
    </w:p>
    <w:p w:rsidR="00814CF4" w:rsidRPr="00AB7598" w:rsidRDefault="00814CF4" w:rsidP="00BE6782">
      <w:pPr>
        <w:jc w:val="both"/>
      </w:pPr>
      <w:r w:rsidRPr="00AB7598">
        <w:t xml:space="preserve">Чл. </w:t>
      </w:r>
      <w:r w:rsidR="00DC39A8" w:rsidRPr="00AB7598">
        <w:t>5</w:t>
      </w:r>
      <w:r w:rsidRPr="00AB7598">
        <w:t xml:space="preserve">. В сумата по чл. </w:t>
      </w:r>
      <w:r w:rsidR="00DC39A8" w:rsidRPr="00AB7598">
        <w:t>4</w:t>
      </w:r>
      <w:r w:rsidRPr="00AB7598">
        <w:t xml:space="preserve">. са включени всички разходи за коректното и </w:t>
      </w:r>
      <w:r w:rsidR="0052046E">
        <w:t>цялостно</w:t>
      </w:r>
      <w:r w:rsidRPr="00AB7598">
        <w:t xml:space="preserve"> изпълнение на поръчката по настоящия Договор</w:t>
      </w:r>
      <w:r w:rsidR="00AA0543">
        <w:t xml:space="preserve"> (вкл.</w:t>
      </w:r>
      <w:r w:rsidR="00AA0543" w:rsidRPr="00AA0543">
        <w:t xml:space="preserve"> транспорт, монтаж, пускане</w:t>
      </w:r>
      <w:r w:rsidR="00AA0543">
        <w:t xml:space="preserve"> в експлоатация и извършване на проби на оборудването)</w:t>
      </w:r>
      <w:r w:rsidRPr="00AB7598">
        <w:t>;</w:t>
      </w:r>
    </w:p>
    <w:p w:rsidR="00814CF4" w:rsidRPr="00AB7598" w:rsidRDefault="00814CF4" w:rsidP="00BE6782">
      <w:pPr>
        <w:jc w:val="both"/>
      </w:pPr>
    </w:p>
    <w:p w:rsidR="00814CF4" w:rsidRPr="00AB7598" w:rsidRDefault="00DC39A8" w:rsidP="00BE6782">
      <w:pPr>
        <w:jc w:val="both"/>
      </w:pPr>
      <w:r w:rsidRPr="00AB7598">
        <w:t>Чл. 6</w:t>
      </w:r>
      <w:r w:rsidR="00814CF4" w:rsidRPr="00AB7598">
        <w:t>. Всички цени от офертата на ИЗПЪЛНИТЕЛЯ, представляваща неразделна част от настоящия Договор, са фиксирани/крайни за времето, в което договорът е в сила и не подлежат на промяна;</w:t>
      </w:r>
    </w:p>
    <w:p w:rsidR="00814CF4" w:rsidRPr="00AB7598" w:rsidRDefault="00814CF4" w:rsidP="00BE6782">
      <w:pPr>
        <w:jc w:val="both"/>
      </w:pPr>
    </w:p>
    <w:p w:rsidR="00814CF4" w:rsidRPr="00AB7598" w:rsidRDefault="00DC39A8" w:rsidP="00BE6782">
      <w:pPr>
        <w:jc w:val="both"/>
      </w:pPr>
      <w:r w:rsidRPr="00AB7598">
        <w:t>Чл. 7</w:t>
      </w:r>
      <w:r w:rsidR="00814CF4" w:rsidRPr="00AB7598">
        <w:t>. Плаща</w:t>
      </w:r>
      <w:r w:rsidR="00132FC9" w:rsidRPr="00AB7598">
        <w:t xml:space="preserve">нето на сумата по чл. </w:t>
      </w:r>
      <w:r w:rsidRPr="00AB7598">
        <w:t>4</w:t>
      </w:r>
      <w:r w:rsidR="00814CF4" w:rsidRPr="00AB7598">
        <w:t>. се извършва както следва:</w:t>
      </w:r>
    </w:p>
    <w:p w:rsidR="00BE515E" w:rsidRPr="001C4288" w:rsidRDefault="00BE515E" w:rsidP="001C4288">
      <w:pPr>
        <w:spacing w:after="22" w:line="252" w:lineRule="auto"/>
        <w:rPr>
          <w:b/>
          <w:color w:val="000000"/>
          <w:szCs w:val="22"/>
          <w:lang w:val="en-US"/>
        </w:rPr>
      </w:pPr>
    </w:p>
    <w:p w:rsidR="00BE515E" w:rsidRDefault="00BE515E" w:rsidP="00BE515E">
      <w:pPr>
        <w:pStyle w:val="ListParagraph"/>
        <w:numPr>
          <w:ilvl w:val="0"/>
          <w:numId w:val="13"/>
        </w:numPr>
        <w:rPr>
          <w:color w:val="000000"/>
          <w:szCs w:val="22"/>
        </w:rPr>
      </w:pPr>
      <w:r>
        <w:rPr>
          <w:color w:val="000000"/>
          <w:szCs w:val="22"/>
        </w:rPr>
        <w:t xml:space="preserve">Окончателно плащане в размер на 100 % от сумата в </w:t>
      </w:r>
      <w:r>
        <w:rPr>
          <w:color w:val="000000"/>
          <w:szCs w:val="22"/>
          <w:lang w:val="en-US"/>
        </w:rPr>
        <w:t>6</w:t>
      </w:r>
      <w:r>
        <w:rPr>
          <w:color w:val="000000"/>
          <w:szCs w:val="22"/>
        </w:rPr>
        <w:t>0 дневен срок след доставка и подписване на приемо-предавателен протокол за въвеждане в експлоатация, без забележки от двете страни, и издаване на фактура от страна на Изпълнителя.</w:t>
      </w:r>
    </w:p>
    <w:p w:rsidR="00D72259" w:rsidRDefault="00D72259" w:rsidP="00D72259">
      <w:pPr>
        <w:autoSpaceDE w:val="0"/>
        <w:jc w:val="both"/>
        <w:rPr>
          <w:color w:val="000000"/>
          <w:szCs w:val="22"/>
        </w:rPr>
      </w:pPr>
    </w:p>
    <w:p w:rsidR="00052ECC" w:rsidRDefault="00052ECC" w:rsidP="00BE6782">
      <w:pPr>
        <w:autoSpaceDE w:val="0"/>
        <w:jc w:val="both"/>
        <w:rPr>
          <w:color w:val="000000"/>
          <w:szCs w:val="22"/>
        </w:rPr>
      </w:pPr>
    </w:p>
    <w:p w:rsidR="00975E9E" w:rsidRPr="00AB7598" w:rsidRDefault="00975E9E" w:rsidP="00BE6782">
      <w:pPr>
        <w:pStyle w:val="ListParagraph"/>
        <w:ind w:left="0"/>
        <w:jc w:val="both"/>
      </w:pPr>
    </w:p>
    <w:p w:rsidR="00814CF4" w:rsidRPr="00AB7598" w:rsidRDefault="00DC39A8" w:rsidP="00BE6782">
      <w:pPr>
        <w:jc w:val="both"/>
      </w:pPr>
      <w:r w:rsidRPr="00AB7598">
        <w:t>Чл. 8</w:t>
      </w:r>
      <w:r w:rsidR="00814CF4" w:rsidRPr="00AB7598">
        <w:t xml:space="preserve">. Плащанията по чл. </w:t>
      </w:r>
      <w:r w:rsidRPr="00AB7598">
        <w:t>4</w:t>
      </w:r>
      <w:r w:rsidR="00814CF4" w:rsidRPr="00AB7598">
        <w:t xml:space="preserve"> се извършват по банков път по сметка на ИЗПЪЛНИТЕЛЯ, както следва: </w:t>
      </w:r>
    </w:p>
    <w:p w:rsidR="008A461E" w:rsidRPr="008A461E" w:rsidRDefault="0002243A" w:rsidP="00BE6782">
      <w:pPr>
        <w:jc w:val="both"/>
        <w:rPr>
          <w:lang w:eastAsia="en-US"/>
        </w:rPr>
      </w:pPr>
      <w:r w:rsidRPr="00AB7598">
        <w:t xml:space="preserve">КЪМ БАНКА: </w:t>
      </w:r>
      <w:r w:rsidR="00680EF3">
        <w:rPr>
          <w:lang w:eastAsia="en-US"/>
        </w:rPr>
        <w:t>…………….</w:t>
      </w:r>
    </w:p>
    <w:p w:rsidR="008A461E" w:rsidRPr="00680EF3" w:rsidRDefault="008A461E" w:rsidP="00BE6782">
      <w:pPr>
        <w:widowControl w:val="0"/>
        <w:jc w:val="both"/>
        <w:rPr>
          <w:lang w:eastAsia="en-US"/>
        </w:rPr>
      </w:pPr>
      <w:r w:rsidRPr="008A461E">
        <w:rPr>
          <w:lang w:val="en-US" w:eastAsia="en-US"/>
        </w:rPr>
        <w:t>IBAN</w:t>
      </w:r>
      <w:r w:rsidRPr="008A461E">
        <w:rPr>
          <w:lang w:eastAsia="en-US"/>
        </w:rPr>
        <w:t xml:space="preserve">: </w:t>
      </w:r>
      <w:r w:rsidR="00680EF3">
        <w:rPr>
          <w:lang w:eastAsia="en-US"/>
        </w:rPr>
        <w:t>……………………...</w:t>
      </w:r>
    </w:p>
    <w:p w:rsidR="008A461E" w:rsidRPr="00680EF3" w:rsidRDefault="008A461E" w:rsidP="00BE6782">
      <w:pPr>
        <w:widowControl w:val="0"/>
        <w:jc w:val="both"/>
        <w:rPr>
          <w:lang w:eastAsia="en-US"/>
        </w:rPr>
      </w:pPr>
      <w:r w:rsidRPr="008A461E">
        <w:rPr>
          <w:lang w:val="en-US" w:eastAsia="en-US"/>
        </w:rPr>
        <w:t xml:space="preserve">BIC: </w:t>
      </w:r>
      <w:r w:rsidR="00680EF3">
        <w:rPr>
          <w:lang w:eastAsia="en-US"/>
        </w:rPr>
        <w:t>………………………..</w:t>
      </w:r>
    </w:p>
    <w:p w:rsidR="0002243A" w:rsidRPr="008A461E" w:rsidRDefault="0002243A" w:rsidP="00BE6782">
      <w:pPr>
        <w:jc w:val="both"/>
        <w:rPr>
          <w:lang w:val="en-US"/>
        </w:rPr>
      </w:pPr>
    </w:p>
    <w:p w:rsidR="0002243A" w:rsidRPr="00AB7598" w:rsidRDefault="0002243A" w:rsidP="00BE6782">
      <w:pPr>
        <w:jc w:val="both"/>
      </w:pPr>
    </w:p>
    <w:p w:rsidR="004A7624" w:rsidRDefault="00814CF4" w:rsidP="00BE6782">
      <w:pPr>
        <w:jc w:val="both"/>
      </w:pPr>
      <w:r w:rsidRPr="00AB7598">
        <w:t xml:space="preserve">Чл. </w:t>
      </w:r>
      <w:r w:rsidR="00DC39A8" w:rsidRPr="00AB7598">
        <w:t>9.</w:t>
      </w:r>
      <w:r w:rsidRPr="00AB7598">
        <w:t xml:space="preserve"> Сроковете за плащане по чл. </w:t>
      </w:r>
      <w:r w:rsidR="00DC39A8" w:rsidRPr="00AB7598">
        <w:t>7</w:t>
      </w:r>
      <w:r w:rsidRPr="00AB7598">
        <w:t>. се спират, когато ИЗПЪЛНИТЕЛЯТ бъде уведомен, че фактурата му не може да бъд</w:t>
      </w:r>
      <w:r w:rsidR="00CE7471">
        <w:t xml:space="preserve">е платена, тъй като сумата не може да се плати </w:t>
      </w:r>
      <w:r w:rsidRPr="00AB7598">
        <w:t>поради липсващи и/или не</w:t>
      </w:r>
      <w:r w:rsidR="00CE7471">
        <w:t>коректни придружителни документи</w:t>
      </w:r>
      <w:r w:rsidRPr="00AB7598">
        <w:t>. Периодът за плащане продължава да тече от датата, на която ВЪЗЛОЖИТЕЛЯТ получи правилно формулирана фактура или поисканите разяснения, корек</w:t>
      </w:r>
      <w:r w:rsidR="00026B1C">
        <w:t>ции или допълнителна информация.</w:t>
      </w:r>
    </w:p>
    <w:p w:rsidR="00BA5DBC" w:rsidRPr="00AB7598" w:rsidRDefault="00BA5DBC" w:rsidP="00BE6782">
      <w:pPr>
        <w:jc w:val="both"/>
      </w:pPr>
    </w:p>
    <w:p w:rsidR="00814CF4" w:rsidRPr="00AB7598" w:rsidRDefault="00AB7598" w:rsidP="00BE6782">
      <w:pPr>
        <w:jc w:val="both"/>
        <w:rPr>
          <w:b/>
        </w:rPr>
      </w:pPr>
      <w:r>
        <w:rPr>
          <w:b/>
        </w:rPr>
        <w:t>ІV. МЯСТО и</w:t>
      </w:r>
      <w:r w:rsidR="00814CF4" w:rsidRPr="00AB7598">
        <w:rPr>
          <w:b/>
        </w:rPr>
        <w:t xml:space="preserve"> СРОК НА ИЗПЪЛНЕНИЕ.</w:t>
      </w:r>
    </w:p>
    <w:p w:rsidR="00814CF4" w:rsidRPr="00AB7598" w:rsidRDefault="00814CF4" w:rsidP="00BE6782">
      <w:pPr>
        <w:jc w:val="both"/>
      </w:pPr>
    </w:p>
    <w:p w:rsidR="00814CF4" w:rsidRPr="00AB7598" w:rsidRDefault="004F106D" w:rsidP="00BE6782">
      <w:pPr>
        <w:jc w:val="both"/>
      </w:pPr>
      <w:r w:rsidRPr="00AB7598">
        <w:t>Чл. 1</w:t>
      </w:r>
      <w:r w:rsidR="00EA5857">
        <w:t>0</w:t>
      </w:r>
      <w:r w:rsidR="00814CF4" w:rsidRPr="00AB7598">
        <w:t>. Настоящият договор влиза в сила от датата на подписването му;</w:t>
      </w:r>
    </w:p>
    <w:p w:rsidR="00814CF4" w:rsidRPr="00AB7598" w:rsidRDefault="00814CF4" w:rsidP="00BE6782">
      <w:pPr>
        <w:jc w:val="both"/>
      </w:pPr>
    </w:p>
    <w:p w:rsidR="00052ECC" w:rsidRDefault="004F106D" w:rsidP="00BE6782">
      <w:pPr>
        <w:jc w:val="both"/>
      </w:pPr>
      <w:r w:rsidRPr="00AB7598">
        <w:t xml:space="preserve">Чл. </w:t>
      </w:r>
      <w:r w:rsidR="00AB7598">
        <w:t>1</w:t>
      </w:r>
      <w:r w:rsidR="00EA5857">
        <w:t>1</w:t>
      </w:r>
      <w:r w:rsidR="00AB7598">
        <w:t>.</w:t>
      </w:r>
      <w:r w:rsidR="00814CF4" w:rsidRPr="00AB7598">
        <w:t xml:space="preserve"> (1) ИЗПЪЛНИТЕЛЯТ </w:t>
      </w:r>
      <w:r w:rsidR="00AB7CB0" w:rsidRPr="00AB7598">
        <w:t xml:space="preserve">е длъжен да извърши доставката </w:t>
      </w:r>
      <w:r w:rsidR="00814CF4" w:rsidRPr="00AB7598">
        <w:t>в срок от</w:t>
      </w:r>
      <w:r w:rsidR="00052ECC">
        <w:t>:</w:t>
      </w:r>
    </w:p>
    <w:p w:rsidR="00052ECC" w:rsidRDefault="00A853CE" w:rsidP="00A853CE">
      <w:pPr>
        <w:jc w:val="both"/>
      </w:pPr>
      <w:r w:rsidRPr="00A853CE">
        <w:t>Доставка на софтуерна система за събиране и обработка на информация</w:t>
      </w:r>
      <w:r w:rsidR="00052ECC">
        <w:t>.</w:t>
      </w:r>
      <w:r w:rsidR="00052ECC" w:rsidRPr="00052ECC">
        <w:t xml:space="preserve"> </w:t>
      </w:r>
      <w:r w:rsidR="00052ECC">
        <w:t xml:space="preserve">................... календарни дни, считано от датата на подписването на Договора, съгласно предложението в офертата му (Приложение 1), неразделна част от настоящия договор, но не повече от срока на договора за безвъзмездна финансова помощ </w:t>
      </w:r>
      <w:r w:rsidRPr="00A853CE">
        <w:t>BG16RFPR001-1.003-0568-C01 - 19.12.2025г.</w:t>
      </w:r>
    </w:p>
    <w:p w:rsidR="00814CF4" w:rsidRPr="00AB7598" w:rsidRDefault="00814CF4" w:rsidP="00BE6782">
      <w:pPr>
        <w:jc w:val="both"/>
      </w:pPr>
    </w:p>
    <w:p w:rsidR="003A6DBB" w:rsidRDefault="004F106D" w:rsidP="00BE6782">
      <w:pPr>
        <w:jc w:val="both"/>
        <w:rPr>
          <w:snapToGrid w:val="0"/>
          <w:lang w:val="en-US"/>
        </w:rPr>
      </w:pPr>
      <w:r w:rsidRPr="00AB7598">
        <w:t>Чл. 1</w:t>
      </w:r>
      <w:r w:rsidR="00EA5857">
        <w:t>2</w:t>
      </w:r>
      <w:r w:rsidR="003A6DBB">
        <w:t>. Мястото на доставка</w:t>
      </w:r>
      <w:r w:rsidR="00814CF4" w:rsidRPr="00022CE4">
        <w:rPr>
          <w:color w:val="000000" w:themeColor="text1"/>
        </w:rPr>
        <w:t xml:space="preserve">: </w:t>
      </w:r>
      <w:r w:rsidR="0050318A">
        <w:rPr>
          <w:snapToGrid w:val="0"/>
        </w:rPr>
        <w:t>Гр. Пловдив, бул.Руски №54</w:t>
      </w:r>
    </w:p>
    <w:p w:rsidR="0050318A" w:rsidRPr="0050318A" w:rsidRDefault="0050318A" w:rsidP="00BE6782">
      <w:pPr>
        <w:jc w:val="both"/>
        <w:rPr>
          <w:b/>
          <w:lang w:val="en-US"/>
        </w:rPr>
      </w:pPr>
    </w:p>
    <w:p w:rsidR="00814CF4" w:rsidRPr="00AB7598" w:rsidRDefault="00814CF4" w:rsidP="00BE6782">
      <w:pPr>
        <w:jc w:val="both"/>
        <w:rPr>
          <w:b/>
        </w:rPr>
      </w:pPr>
      <w:r w:rsidRPr="00AB7598">
        <w:rPr>
          <w:b/>
        </w:rPr>
        <w:t>V. ПРАВА И ЗАДЪЛЖЕНИЯ НА СТРАНИТЕ.</w:t>
      </w:r>
    </w:p>
    <w:p w:rsidR="00814CF4" w:rsidRPr="00AB7598" w:rsidRDefault="00814CF4" w:rsidP="00BE6782">
      <w:pPr>
        <w:jc w:val="both"/>
      </w:pPr>
    </w:p>
    <w:p w:rsidR="00814CF4" w:rsidRPr="00AB7598" w:rsidRDefault="004F106D" w:rsidP="00BE6782">
      <w:pPr>
        <w:jc w:val="both"/>
      </w:pPr>
      <w:r w:rsidRPr="00AB7598">
        <w:t>Чл. 1</w:t>
      </w:r>
      <w:r w:rsidR="00EA5857">
        <w:t>3</w:t>
      </w:r>
      <w:r w:rsidR="00814CF4" w:rsidRPr="00AB7598">
        <w:t>. ИЗПЪЛНИТЕЛЯТ се задължава:</w:t>
      </w:r>
    </w:p>
    <w:p w:rsidR="00814CF4" w:rsidRPr="00AB7598" w:rsidRDefault="00814CF4" w:rsidP="00BE6782">
      <w:pPr>
        <w:jc w:val="both"/>
      </w:pPr>
      <w:r w:rsidRPr="00AB7598">
        <w:t xml:space="preserve">(1) да осъществи всички дейности, описани в </w:t>
      </w:r>
      <w:r w:rsidR="001A7D19">
        <w:t>Оферта (Приложения 1)</w:t>
      </w:r>
      <w:r w:rsidRPr="00AB7598">
        <w:t xml:space="preserve"> за участие в процедурата;</w:t>
      </w:r>
    </w:p>
    <w:p w:rsidR="00814CF4" w:rsidRPr="00AB7598" w:rsidRDefault="00814CF4" w:rsidP="00BE6782">
      <w:pPr>
        <w:jc w:val="both"/>
      </w:pPr>
      <w:r w:rsidRPr="00AB7598">
        <w:t>(2) да изпълни доставката, съгласно приложената към договора оферта;</w:t>
      </w:r>
    </w:p>
    <w:p w:rsidR="00814CF4" w:rsidRPr="00AB7598" w:rsidRDefault="00814CF4" w:rsidP="00BE6782">
      <w:pPr>
        <w:jc w:val="both"/>
      </w:pPr>
      <w:r w:rsidRPr="00AB7598">
        <w:t>(3) да изпълни доставката качествено и в срок, според изискванията на ВЪЗЛОЖИТЕЛЯ;</w:t>
      </w:r>
    </w:p>
    <w:p w:rsidR="00814CF4" w:rsidRPr="00AB7598" w:rsidRDefault="00DF1516" w:rsidP="00BE6782">
      <w:pPr>
        <w:jc w:val="both"/>
      </w:pPr>
      <w:r>
        <w:lastRenderedPageBreak/>
        <w:t>(</w:t>
      </w:r>
      <w:r w:rsidR="00A930D3">
        <w:t>4</w:t>
      </w:r>
      <w:r>
        <w:t xml:space="preserve">) да организира доставката, </w:t>
      </w:r>
      <w:r w:rsidRPr="00DF1516">
        <w:t>монт</w:t>
      </w:r>
      <w:r>
        <w:t>ажа</w:t>
      </w:r>
      <w:r w:rsidRPr="00DF1516">
        <w:t xml:space="preserve"> и въве</w:t>
      </w:r>
      <w:r>
        <w:t>ждане</w:t>
      </w:r>
      <w:r w:rsidRPr="00DF1516">
        <w:t xml:space="preserve"> в експлоатация</w:t>
      </w:r>
      <w:r w:rsidR="00EC6C42">
        <w:t xml:space="preserve"> </w:t>
      </w:r>
      <w:r w:rsidR="00A930D3">
        <w:t xml:space="preserve">на </w:t>
      </w:r>
      <w:r w:rsidR="00EA5857">
        <w:t>актива</w:t>
      </w:r>
      <w:r w:rsidR="00EC6C42">
        <w:t xml:space="preserve"> </w:t>
      </w:r>
      <w:r w:rsidR="005C31BB" w:rsidRPr="00AB7598">
        <w:t>на мястото по Чл. 1</w:t>
      </w:r>
      <w:r w:rsidR="00EA5857">
        <w:t>2</w:t>
      </w:r>
      <w:r w:rsidR="00814CF4" w:rsidRPr="00AB7598">
        <w:t xml:space="preserve">  за своя сметка</w:t>
      </w:r>
      <w:r w:rsidR="00A930D3">
        <w:t>.</w:t>
      </w:r>
    </w:p>
    <w:p w:rsidR="00814CF4" w:rsidRPr="00AB7598" w:rsidRDefault="00814CF4" w:rsidP="00BE6782">
      <w:pPr>
        <w:jc w:val="both"/>
      </w:pPr>
    </w:p>
    <w:p w:rsidR="00814CF4" w:rsidRPr="00AB7598" w:rsidRDefault="008568B8" w:rsidP="00BE6782">
      <w:pPr>
        <w:jc w:val="both"/>
      </w:pPr>
      <w:r w:rsidRPr="00AB7598">
        <w:t>Чл. 1</w:t>
      </w:r>
      <w:r w:rsidR="00EA5857">
        <w:t>4</w:t>
      </w:r>
      <w:r w:rsidR="00814CF4" w:rsidRPr="00AB7598">
        <w:t>. ИЗПЪЛНИТЕЛЯТ е длъжен да съдейства на националните и европейски компетентни органи при извършване на одити, контрол, и проверки при усвояването и разходването на средствата по този договор;</w:t>
      </w:r>
    </w:p>
    <w:p w:rsidR="00814CF4" w:rsidRPr="00AB7598" w:rsidRDefault="00814CF4" w:rsidP="00BE6782">
      <w:pPr>
        <w:jc w:val="both"/>
      </w:pPr>
    </w:p>
    <w:p w:rsidR="00814CF4" w:rsidRPr="00AB7598" w:rsidRDefault="00DC39A8" w:rsidP="00BE6782">
      <w:pPr>
        <w:jc w:val="both"/>
      </w:pPr>
      <w:r w:rsidRPr="00AB7598">
        <w:t>Чл. 1</w:t>
      </w:r>
      <w:r w:rsidR="00EA5857">
        <w:t>5</w:t>
      </w:r>
      <w:r w:rsidR="00814CF4" w:rsidRPr="00AB7598">
        <w:t>. ИЗПЪЛНИТЕЛЯТ има право:</w:t>
      </w:r>
    </w:p>
    <w:p w:rsidR="00814CF4" w:rsidRPr="00AB7598" w:rsidRDefault="00814CF4" w:rsidP="00BE6782">
      <w:pPr>
        <w:jc w:val="both"/>
      </w:pPr>
      <w:r w:rsidRPr="00AB7598">
        <w:t>(1) да иска от ВЪЗЛОЖИТЕЛЯ необходимото съдействие за изпълнение на настоящия договор;</w:t>
      </w:r>
    </w:p>
    <w:p w:rsidR="00814CF4" w:rsidRPr="00AB7598" w:rsidRDefault="00814CF4" w:rsidP="00BE6782">
      <w:pPr>
        <w:jc w:val="both"/>
      </w:pPr>
      <w:r w:rsidRPr="00AB7598">
        <w:t>(2) да получи договореното възнаграждение по реда и при условията на настоящия договор;</w:t>
      </w:r>
    </w:p>
    <w:p w:rsidR="00814CF4" w:rsidRPr="00AB7598" w:rsidRDefault="00814CF4" w:rsidP="00BE6782">
      <w:pPr>
        <w:jc w:val="both"/>
      </w:pPr>
      <w:r w:rsidRPr="00AB7598">
        <w:t>(3) да получава информация от ВЪЗЛОЖИТЕЛЯ за условията на доставката в предвидените в този договор случаи;</w:t>
      </w:r>
    </w:p>
    <w:p w:rsidR="00814CF4" w:rsidRPr="00AB7598" w:rsidRDefault="00814CF4" w:rsidP="00BE6782">
      <w:pPr>
        <w:jc w:val="both"/>
      </w:pPr>
    </w:p>
    <w:p w:rsidR="00814CF4" w:rsidRPr="00AB7598" w:rsidRDefault="008568B8" w:rsidP="00BE6782">
      <w:pPr>
        <w:jc w:val="both"/>
      </w:pPr>
      <w:r w:rsidRPr="00AB7598">
        <w:t xml:space="preserve">Чл. </w:t>
      </w:r>
      <w:r w:rsidR="00EA5857">
        <w:t>16</w:t>
      </w:r>
      <w:r w:rsidR="00814CF4" w:rsidRPr="00AB7598">
        <w:t>. ВЪЗЛОЖИТЕЛЯТ се задължава:</w:t>
      </w:r>
    </w:p>
    <w:p w:rsidR="00814CF4" w:rsidRPr="00AB7598" w:rsidRDefault="00814CF4" w:rsidP="00BE6782">
      <w:pPr>
        <w:jc w:val="both"/>
      </w:pPr>
      <w:r w:rsidRPr="00AB7598">
        <w:t>(1) да заплати сумата по договора по реда и при условията в него;</w:t>
      </w:r>
    </w:p>
    <w:p w:rsidR="00814CF4" w:rsidRPr="00AB7598" w:rsidRDefault="00814CF4" w:rsidP="00BE6782">
      <w:pPr>
        <w:jc w:val="both"/>
      </w:pPr>
      <w:r w:rsidRPr="00AB7598">
        <w:t>(2) да не възпрепятства ИЗПЪЛНИТЕЛЯ и да не нарушава оперативната му самостоятелност във връзка с изпълнението на договора;</w:t>
      </w:r>
    </w:p>
    <w:p w:rsidR="00814CF4" w:rsidRPr="00AB7598" w:rsidRDefault="00814CF4" w:rsidP="00BE6782">
      <w:pPr>
        <w:jc w:val="both"/>
      </w:pPr>
      <w:r w:rsidRPr="00AB7598">
        <w:t>(3) да уведомява ИЗПЪЛНИТЕЛЯ в предвидените в този договор случаи;</w:t>
      </w:r>
    </w:p>
    <w:p w:rsidR="00814CF4" w:rsidRPr="00AB7598" w:rsidRDefault="00814CF4" w:rsidP="00BE6782">
      <w:pPr>
        <w:jc w:val="both"/>
      </w:pPr>
    </w:p>
    <w:p w:rsidR="00814CF4" w:rsidRPr="00AB7598" w:rsidRDefault="008568B8" w:rsidP="00BE6782">
      <w:pPr>
        <w:jc w:val="both"/>
      </w:pPr>
      <w:r w:rsidRPr="00AB7598">
        <w:t xml:space="preserve">Чл. </w:t>
      </w:r>
      <w:r w:rsidR="00EA5857">
        <w:t>17</w:t>
      </w:r>
      <w:r w:rsidR="00814CF4" w:rsidRPr="00AB7598">
        <w:t>. ВЪЗЛОЖИТЕЛЯТ има право:</w:t>
      </w:r>
    </w:p>
    <w:p w:rsidR="00814CF4" w:rsidRPr="00AB7598" w:rsidRDefault="00814CF4" w:rsidP="00BE6782">
      <w:pPr>
        <w:jc w:val="both"/>
      </w:pPr>
      <w:r w:rsidRPr="00AB7598">
        <w:t>(1) да оказва текущ контрол при изпълнението на договора;</w:t>
      </w:r>
    </w:p>
    <w:p w:rsidR="00814CF4" w:rsidRDefault="00814CF4" w:rsidP="00BE6782">
      <w:pPr>
        <w:jc w:val="both"/>
      </w:pPr>
      <w:r w:rsidRPr="00AB7598">
        <w:t>(2) да иска от ИЗПЪЛНИТЕЛЯ да изпълни възложената доставката в срок, без отклонение от договореното и без недостатъци;</w:t>
      </w:r>
    </w:p>
    <w:p w:rsidR="00A46722" w:rsidRDefault="00A46722" w:rsidP="00BE6782">
      <w:pPr>
        <w:pStyle w:val="ListParagraph"/>
        <w:numPr>
          <w:ilvl w:val="0"/>
          <w:numId w:val="11"/>
        </w:numPr>
        <w:tabs>
          <w:tab w:val="left" w:pos="417"/>
        </w:tabs>
        <w:spacing w:line="232" w:lineRule="auto"/>
        <w:ind w:right="140"/>
        <w:jc w:val="both"/>
      </w:pPr>
      <w:r>
        <w:t>да откаже да приеме и закупи оборудването по доставката в следните случаи:</w:t>
      </w:r>
    </w:p>
    <w:p w:rsidR="00A46722" w:rsidRDefault="00A46722" w:rsidP="00BE6782">
      <w:pPr>
        <w:spacing w:line="13" w:lineRule="exact"/>
        <w:jc w:val="both"/>
      </w:pPr>
    </w:p>
    <w:p w:rsidR="00A46722" w:rsidRDefault="00A46722" w:rsidP="00BE6782">
      <w:pPr>
        <w:numPr>
          <w:ilvl w:val="1"/>
          <w:numId w:val="10"/>
        </w:numPr>
        <w:tabs>
          <w:tab w:val="left" w:pos="827"/>
        </w:tabs>
        <w:spacing w:line="232" w:lineRule="auto"/>
        <w:ind w:left="546" w:right="140" w:hanging="4"/>
        <w:jc w:val="both"/>
      </w:pPr>
      <w:r>
        <w:t>ако оборудването или част от него е с недостатъци или не отговаря на договорените изисквания;</w:t>
      </w:r>
    </w:p>
    <w:p w:rsidR="00A46722" w:rsidRDefault="00A46722" w:rsidP="00BE6782">
      <w:pPr>
        <w:spacing w:line="13" w:lineRule="exact"/>
        <w:jc w:val="both"/>
      </w:pPr>
    </w:p>
    <w:p w:rsidR="009C0230" w:rsidRPr="009C0230" w:rsidRDefault="00A46722" w:rsidP="00BE6782">
      <w:pPr>
        <w:numPr>
          <w:ilvl w:val="1"/>
          <w:numId w:val="10"/>
        </w:numPr>
        <w:tabs>
          <w:tab w:val="left" w:pos="827"/>
        </w:tabs>
        <w:spacing w:line="232" w:lineRule="auto"/>
        <w:ind w:left="546" w:right="140" w:hanging="4"/>
        <w:jc w:val="both"/>
      </w:pPr>
      <w:r>
        <w:t xml:space="preserve">ако доставеното оборудване не съответства на описаното в офертата на Изпълнителя, която е </w:t>
      </w:r>
      <w:r w:rsidR="009C0230">
        <w:t>неразделна част от този договор</w:t>
      </w:r>
    </w:p>
    <w:p w:rsidR="009C0230" w:rsidRDefault="009C0230" w:rsidP="00BE6782">
      <w:pPr>
        <w:pStyle w:val="ListParagraph"/>
        <w:jc w:val="both"/>
      </w:pPr>
    </w:p>
    <w:p w:rsidR="009C0230" w:rsidRDefault="009C0230" w:rsidP="00BE6782">
      <w:pPr>
        <w:pStyle w:val="BodyText2"/>
        <w:ind w:left="720"/>
        <w:rPr>
          <w:rFonts w:ascii="Times New Roman" w:hAnsi="Times New Roman"/>
          <w:b/>
          <w:sz w:val="24"/>
          <w:szCs w:val="24"/>
          <w:lang w:val="en-US"/>
        </w:rPr>
      </w:pPr>
    </w:p>
    <w:p w:rsidR="0050318A" w:rsidRDefault="0050318A" w:rsidP="0050318A">
      <w:r>
        <w:rPr>
          <w:b/>
        </w:rPr>
        <w:t>VI. ГАРАНЦИЯ ЗА ИЗПЪЛНЕНИЕ</w:t>
      </w:r>
    </w:p>
    <w:p w:rsidR="0050318A" w:rsidRDefault="0050318A" w:rsidP="0050318A">
      <w:pPr>
        <w:ind w:firstLine="709"/>
        <w:jc w:val="center"/>
      </w:pPr>
      <w:r>
        <w:rPr>
          <w:b/>
          <w:color w:val="FF0000"/>
        </w:rPr>
        <w:t xml:space="preserve"> </w:t>
      </w:r>
    </w:p>
    <w:p w:rsidR="0050318A" w:rsidRDefault="0050318A" w:rsidP="0050318A">
      <w:pPr>
        <w:jc w:val="both"/>
      </w:pPr>
      <w:r>
        <w:t xml:space="preserve">Чл. 18. Изпълнителят гарантира изпълнението на произтичащите от настоящия договор свои задължения с гаранция за добро изпълнение, която се  представя под формата на парична сума, банкова гаранция, застраховка, обезпечаваща изпълнението чрез покритие на отговорността на ИЗПЪЛНИТЕЛЯ.  </w:t>
      </w: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Чл. 1</w:t>
      </w:r>
      <w:r>
        <w:rPr>
          <w:rFonts w:ascii="Times New Roman" w:hAnsi="Times New Roman"/>
          <w:sz w:val="24"/>
          <w:szCs w:val="24"/>
          <w:lang w:val="en-US"/>
        </w:rPr>
        <w:t>9</w:t>
      </w:r>
      <w:r>
        <w:rPr>
          <w:rFonts w:ascii="Times New Roman" w:hAnsi="Times New Roman"/>
          <w:sz w:val="24"/>
          <w:szCs w:val="24"/>
          <w:lang w:val="bg-BG"/>
        </w:rPr>
        <w:t>. При подписването на този Договор, ИЗПЪЛНИТЕЛЯТ представя на ВЪЗЛОЖИТЕЛЯ гаранция за изпълнение в размер на 5% (пет на сто) от Стойността на Договора без ДДС, а именно ……… лева (…………………………) („Гаранцията за изпълнение“), която служи за обезпечаване на изпълнението на задълженията на ИЗПЪЛНИТЕЛЯ по Договора.</w:t>
      </w:r>
    </w:p>
    <w:p w:rsidR="0050318A" w:rsidRDefault="0050318A" w:rsidP="0050318A">
      <w:pPr>
        <w:pStyle w:val="BodyText2"/>
        <w:rPr>
          <w:rFonts w:ascii="Times New Roman" w:hAnsi="Times New Roman"/>
          <w:sz w:val="24"/>
          <w:szCs w:val="24"/>
          <w:lang w:val="bg-BG"/>
        </w:rPr>
      </w:pPr>
    </w:p>
    <w:p w:rsidR="0050318A" w:rsidRDefault="0050318A" w:rsidP="0050318A">
      <w:pPr>
        <w:pStyle w:val="BodyText2"/>
        <w:rPr>
          <w:rFonts w:ascii="Times New Roman" w:hAnsi="Times New Roman"/>
          <w:sz w:val="24"/>
          <w:szCs w:val="24"/>
          <w:lang w:val="bg-BG"/>
        </w:rPr>
      </w:pP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 xml:space="preserve">Чл. </w:t>
      </w:r>
      <w:r>
        <w:rPr>
          <w:rFonts w:ascii="Times New Roman" w:hAnsi="Times New Roman"/>
          <w:sz w:val="24"/>
          <w:szCs w:val="24"/>
          <w:lang w:val="en-US"/>
        </w:rPr>
        <w:t>20</w:t>
      </w:r>
      <w:r>
        <w:rPr>
          <w:rFonts w:ascii="Times New Roman" w:hAnsi="Times New Roman"/>
          <w:sz w:val="24"/>
          <w:szCs w:val="24"/>
          <w:lang w:val="bg-BG"/>
        </w:rPr>
        <w:t xml:space="preserve">. (1) 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w:t>
      </w:r>
      <w:r>
        <w:rPr>
          <w:rFonts w:ascii="Times New Roman" w:hAnsi="Times New Roman"/>
          <w:sz w:val="24"/>
          <w:szCs w:val="24"/>
          <w:lang w:val="bg-BG"/>
        </w:rPr>
        <w:lastRenderedPageBreak/>
        <w:t xml:space="preserve">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15 (петнадесет) дни от подписването на допълнително споразумение за изменението. </w:t>
      </w: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(2) 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 xml:space="preserve">1. внасяне на допълнителна парична сума по банковата сметка на ВЪЗЛОЖИТЕЛЯ, при спазване на изискванията на чл. 18 от Договора; и/или; </w:t>
      </w: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2. предоставяне на документ за изменение на първоначалната банкова гаранция или нова банкова гаранция, при спазване на изискванията на чл. 18 от Договора; и/или</w:t>
      </w: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3. предоставяне на документ за изменение на първоначалната застраховка или нова застраховка, при спазване на изискванията на чл. 18 от Договора.</w:t>
      </w:r>
    </w:p>
    <w:p w:rsidR="0050318A" w:rsidRDefault="0050318A" w:rsidP="0050318A">
      <w:pPr>
        <w:pStyle w:val="BodyText2"/>
        <w:rPr>
          <w:rFonts w:ascii="Times New Roman" w:hAnsi="Times New Roman"/>
          <w:sz w:val="24"/>
          <w:szCs w:val="24"/>
          <w:lang w:val="bg-BG"/>
        </w:rPr>
      </w:pP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Чл. 2</w:t>
      </w:r>
      <w:r>
        <w:rPr>
          <w:rFonts w:ascii="Times New Roman" w:hAnsi="Times New Roman"/>
          <w:sz w:val="24"/>
          <w:szCs w:val="24"/>
          <w:lang w:val="en-US"/>
        </w:rPr>
        <w:t>1</w:t>
      </w:r>
      <w:r>
        <w:rPr>
          <w:rFonts w:ascii="Times New Roman" w:hAnsi="Times New Roman"/>
          <w:sz w:val="24"/>
          <w:szCs w:val="24"/>
          <w:lang w:val="bg-BG"/>
        </w:rPr>
        <w:t>. Когато като Гаранция за изпълнение се представя парична сума, сумата се внася по банковата сметка на ВЪЗЛОЖИТЕЛЯ, посочена в Поканата за сключване на договор.</w:t>
      </w:r>
    </w:p>
    <w:p w:rsidR="0050318A" w:rsidRDefault="0050318A" w:rsidP="0050318A">
      <w:pPr>
        <w:pStyle w:val="BodyText2"/>
        <w:rPr>
          <w:rFonts w:ascii="Times New Roman" w:hAnsi="Times New Roman"/>
          <w:sz w:val="24"/>
          <w:szCs w:val="24"/>
          <w:lang w:val="en-US"/>
        </w:rPr>
      </w:pP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Чл. 2</w:t>
      </w:r>
      <w:r>
        <w:rPr>
          <w:rFonts w:ascii="Times New Roman" w:hAnsi="Times New Roman"/>
          <w:sz w:val="24"/>
          <w:szCs w:val="24"/>
          <w:lang w:val="en-US"/>
        </w:rPr>
        <w:t>2</w:t>
      </w:r>
      <w:r>
        <w:rPr>
          <w:rFonts w:ascii="Times New Roman" w:hAnsi="Times New Roman"/>
          <w:sz w:val="24"/>
          <w:szCs w:val="24"/>
          <w:lang w:val="bg-BG"/>
        </w:rPr>
        <w:t xml:space="preserve">. (1) Когато като гаранция за изпълнение се представя банкова гаранция,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 </w:t>
      </w: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 </w:t>
      </w: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 xml:space="preserve">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 </w:t>
      </w:r>
    </w:p>
    <w:p w:rsidR="0050318A" w:rsidRDefault="0050318A" w:rsidP="0050318A">
      <w:pPr>
        <w:pStyle w:val="BodyText2"/>
        <w:rPr>
          <w:rFonts w:ascii="Times New Roman" w:hAnsi="Times New Roman"/>
          <w:sz w:val="24"/>
          <w:szCs w:val="24"/>
          <w:lang w:val="bg-BG"/>
        </w:rPr>
      </w:pPr>
      <w:r>
        <w:rPr>
          <w:rFonts w:ascii="Times New Roman" w:hAnsi="Times New Roman"/>
          <w:sz w:val="24"/>
          <w:szCs w:val="24"/>
          <w:lang w:val="bg-BG"/>
        </w:rPr>
        <w:t>(2)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rsidR="0050318A" w:rsidRDefault="0050318A" w:rsidP="0050318A">
      <w:pPr>
        <w:pStyle w:val="BodyText2"/>
        <w:rPr>
          <w:rFonts w:ascii="Times New Roman" w:hAnsi="Times New Roman"/>
          <w:sz w:val="24"/>
          <w:szCs w:val="24"/>
          <w:lang w:val="bg-BG"/>
        </w:rPr>
      </w:pPr>
    </w:p>
    <w:p w:rsidR="0050318A" w:rsidRDefault="0050318A" w:rsidP="0050318A">
      <w:pPr>
        <w:jc w:val="both"/>
      </w:pPr>
      <w:r>
        <w:t>Чл. 2</w:t>
      </w:r>
      <w:r>
        <w:rPr>
          <w:lang w:val="en-US"/>
        </w:rPr>
        <w:t>3</w:t>
      </w:r>
      <w:r>
        <w:t xml:space="preserve">. (1) ВЪЗЛОЖИТЕЛЯТ освобождава Гаранцията за изпълнение в срок до 30 (тридесет) дни след прекратяването на Договора или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 </w:t>
      </w:r>
    </w:p>
    <w:p w:rsidR="0050318A" w:rsidRDefault="0050318A" w:rsidP="0050318A">
      <w:pPr>
        <w:jc w:val="both"/>
      </w:pPr>
      <w:r>
        <w:t xml:space="preserve">(2) Освобождаването на Гаранцията за изпълнение се извършва, както следва: </w:t>
      </w:r>
    </w:p>
    <w:p w:rsidR="0050318A" w:rsidRDefault="0050318A" w:rsidP="0050318A">
      <w:pPr>
        <w:jc w:val="both"/>
      </w:pPr>
      <w:r>
        <w:t xml:space="preserve">1. когато е във формата на парична сума – чрез превеждане на сумата по банковата сметка на ИЗПЪЛНИТЕЛЯ, посочена в чл. 8 от Договора; </w:t>
      </w:r>
    </w:p>
    <w:p w:rsidR="0050318A" w:rsidRDefault="0050318A" w:rsidP="0050318A">
      <w:pPr>
        <w:jc w:val="both"/>
      </w:pPr>
      <w:r>
        <w:t>2. когато е във формата на банкова гаранция – чрез връщане на нейния оригинал на представител на ИЗПЪЛНИТЕЛЯ или упълномощено от него лице;</w:t>
      </w:r>
    </w:p>
    <w:p w:rsidR="0050318A" w:rsidRDefault="0050318A" w:rsidP="0050318A">
      <w:pPr>
        <w:jc w:val="both"/>
      </w:pPr>
      <w: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50318A" w:rsidRDefault="0050318A" w:rsidP="0050318A">
      <w:pPr>
        <w:jc w:val="both"/>
      </w:pPr>
      <w:r>
        <w:t xml:space="preserve"> (3) 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w:t>
      </w:r>
      <w:r>
        <w:lastRenderedPageBreak/>
        <w:t xml:space="preserve">въпросът е отнесен за решаване пред съд. При решаване на спора в полза на ВЪЗЛОЖИТЕЛЯ той може да пристъпи към усвояване на гаранцията. </w:t>
      </w:r>
    </w:p>
    <w:p w:rsidR="0050318A" w:rsidRDefault="0050318A" w:rsidP="0050318A">
      <w:pPr>
        <w:jc w:val="both"/>
      </w:pPr>
    </w:p>
    <w:p w:rsidR="0050318A" w:rsidRDefault="0050318A" w:rsidP="0050318A">
      <w:pPr>
        <w:jc w:val="both"/>
        <w:rPr>
          <w:lang w:val="en-US"/>
        </w:rPr>
      </w:pPr>
      <w:r>
        <w:t>Чл. 2</w:t>
      </w:r>
      <w:r>
        <w:rPr>
          <w:lang w:val="en-US"/>
        </w:rPr>
        <w:t>4</w:t>
      </w:r>
      <w:r>
        <w:t>. 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w:t>
      </w:r>
      <w:r>
        <w:rPr>
          <w:lang w:val="en-US"/>
        </w:rPr>
        <w:t xml:space="preserve"> </w:t>
      </w:r>
      <w:r>
        <w:t>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w:t>
      </w:r>
    </w:p>
    <w:p w:rsidR="0050318A" w:rsidRDefault="0050318A" w:rsidP="0050318A">
      <w:pPr>
        <w:jc w:val="both"/>
        <w:rPr>
          <w:lang w:val="en-US"/>
        </w:rPr>
      </w:pPr>
    </w:p>
    <w:p w:rsidR="0050318A" w:rsidRDefault="0050318A" w:rsidP="0050318A">
      <w:pPr>
        <w:jc w:val="both"/>
        <w:rPr>
          <w:lang w:val="en-US"/>
        </w:rPr>
      </w:pPr>
      <w:r>
        <w:t>Чл. 2</w:t>
      </w:r>
      <w:r>
        <w:rPr>
          <w:lang w:val="en-US"/>
        </w:rPr>
        <w:t>5</w:t>
      </w:r>
      <w:r>
        <w:t xml:space="preserve">. ВЪЗЛОЖИТЕЛЯТ има право да задържи Гаранцията за изпълнение в пълен размер, вследните случаи: </w:t>
      </w:r>
    </w:p>
    <w:p w:rsidR="0050318A" w:rsidRDefault="0050318A" w:rsidP="0050318A">
      <w:pPr>
        <w:jc w:val="both"/>
      </w:pPr>
      <w:r>
        <w:t xml:space="preserve">1. ако ИЗПЪЛНИТЕЛЯТ не започне работа по изпълнение на Договора в срок до 30 (тридесет) дни след Датата на влизане в сила и ВЪЗЛОЖИТЕЛЯТ развали Договора на това основание; </w:t>
      </w:r>
    </w:p>
    <w:p w:rsidR="0050318A" w:rsidRDefault="0050318A" w:rsidP="0050318A">
      <w:pPr>
        <w:jc w:val="both"/>
      </w:pPr>
      <w:r>
        <w:t xml:space="preserve">2. при пълно неизпълнение, в т.ч. когато Доставките изцяло не отговарят на изискванията на ВЪЗЛОЖИТЕЛЯ, и разваляне на Договора от страна на ВЪЗЛОЖИТЕЛЯ на това основание; </w:t>
      </w:r>
    </w:p>
    <w:p w:rsidR="0050318A" w:rsidRDefault="0050318A" w:rsidP="0050318A">
      <w:pPr>
        <w:jc w:val="both"/>
      </w:pPr>
      <w:r>
        <w:t xml:space="preserve">3. при прекратяване на дейността на ИЗПЪЛНИТЕЛЯ без правоприемник или при обявяването му в несъстоятелност. </w:t>
      </w:r>
    </w:p>
    <w:p w:rsidR="0050318A" w:rsidRDefault="0050318A" w:rsidP="0050318A">
      <w:pPr>
        <w:jc w:val="both"/>
        <w:rPr>
          <w:lang w:val="en-US"/>
        </w:rPr>
      </w:pPr>
    </w:p>
    <w:p w:rsidR="0050318A" w:rsidRDefault="0050318A" w:rsidP="0050318A">
      <w:pPr>
        <w:jc w:val="both"/>
      </w:pPr>
      <w:r>
        <w:t>Чл. 2</w:t>
      </w:r>
      <w:r>
        <w:rPr>
          <w:lang w:val="en-US"/>
        </w:rPr>
        <w:t>6</w:t>
      </w:r>
      <w:r>
        <w:t>. 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търсиобезщетение в по-голям размер.</w:t>
      </w:r>
    </w:p>
    <w:p w:rsidR="0050318A" w:rsidRDefault="0050318A" w:rsidP="0050318A">
      <w:pPr>
        <w:jc w:val="both"/>
      </w:pPr>
    </w:p>
    <w:p w:rsidR="0050318A" w:rsidRDefault="0050318A" w:rsidP="0050318A">
      <w:pPr>
        <w:jc w:val="both"/>
      </w:pPr>
      <w:r>
        <w:t>Чл. 2</w:t>
      </w:r>
      <w:r>
        <w:rPr>
          <w:lang w:val="en-US"/>
        </w:rPr>
        <w:t>7</w:t>
      </w:r>
      <w:r>
        <w:t xml:space="preserve">. ВЪЗЛОЖИТЕЛЯТ не дължи лихва за времето, през което средствата по Гаранцията за изпълнение са престояли при него законосъобразно. </w:t>
      </w:r>
    </w:p>
    <w:p w:rsidR="0050318A" w:rsidRDefault="0050318A" w:rsidP="0050318A">
      <w:pPr>
        <w:jc w:val="both"/>
      </w:pPr>
    </w:p>
    <w:p w:rsidR="0050318A" w:rsidRDefault="0050318A" w:rsidP="0050318A">
      <w:pPr>
        <w:jc w:val="both"/>
      </w:pPr>
      <w:r>
        <w:t>Чл. 2</w:t>
      </w:r>
      <w:r>
        <w:rPr>
          <w:lang w:val="en-US"/>
        </w:rPr>
        <w:t>8.</w:t>
      </w:r>
      <w:r>
        <w:t xml:space="preserve"> (1) Страните третират като конфиденциална всяка информация, получена при и по повод изпълнението на договора </w:t>
      </w:r>
    </w:p>
    <w:p w:rsidR="0050318A" w:rsidRDefault="0050318A" w:rsidP="0050318A">
      <w:pPr>
        <w:jc w:val="both"/>
      </w:pPr>
      <w:r>
        <w:t xml:space="preserve">(2)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изпълнението на договора. </w:t>
      </w:r>
    </w:p>
    <w:p w:rsidR="0050318A" w:rsidRDefault="0050318A" w:rsidP="0050318A">
      <w:pPr>
        <w:jc w:val="both"/>
      </w:pPr>
      <w:r>
        <w:t>(3)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 освен ако не е необходимо за изпълнението на поръчката</w:t>
      </w:r>
    </w:p>
    <w:p w:rsidR="0050318A" w:rsidRDefault="0050318A" w:rsidP="0050318A">
      <w:pPr>
        <w:pStyle w:val="BodyText2"/>
        <w:rPr>
          <w:b/>
          <w:lang w:val="en-US"/>
        </w:rPr>
      </w:pPr>
    </w:p>
    <w:p w:rsidR="0050318A" w:rsidRDefault="0050318A" w:rsidP="0050318A">
      <w:pPr>
        <w:jc w:val="both"/>
      </w:pPr>
      <w:r>
        <w:rPr>
          <w:b/>
        </w:rPr>
        <w:t>V</w:t>
      </w:r>
      <w:r>
        <w:rPr>
          <w:b/>
          <w:lang w:val="en-US"/>
        </w:rPr>
        <w:t>I</w:t>
      </w:r>
      <w:r>
        <w:rPr>
          <w:b/>
        </w:rPr>
        <w:t>I. ПРЕКРАТЯВАНЕ НА ДОГОВОРА</w:t>
      </w:r>
      <w:r>
        <w:t>.</w:t>
      </w:r>
    </w:p>
    <w:p w:rsidR="0050318A" w:rsidRDefault="0050318A" w:rsidP="0050318A">
      <w:pPr>
        <w:jc w:val="both"/>
      </w:pPr>
    </w:p>
    <w:p w:rsidR="0050318A" w:rsidRDefault="0050318A" w:rsidP="0050318A">
      <w:pPr>
        <w:jc w:val="both"/>
      </w:pPr>
      <w:r>
        <w:t>Чл. 2</w:t>
      </w:r>
      <w:r>
        <w:rPr>
          <w:lang w:val="en-US"/>
        </w:rPr>
        <w:t>9</w:t>
      </w:r>
      <w:r>
        <w:t>. Настоящият договор се прекратява:</w:t>
      </w:r>
    </w:p>
    <w:p w:rsidR="0050318A" w:rsidRDefault="0050318A" w:rsidP="0050318A">
      <w:pPr>
        <w:jc w:val="both"/>
      </w:pPr>
      <w:r>
        <w:t>(1) при окончателното изпълнение на дейностите;</w:t>
      </w:r>
    </w:p>
    <w:p w:rsidR="0050318A" w:rsidRDefault="0050318A" w:rsidP="0050318A">
      <w:pPr>
        <w:jc w:val="both"/>
      </w:pPr>
      <w:r>
        <w:t>(2) по взаимно съгласие, изразено в писмен вид;</w:t>
      </w:r>
    </w:p>
    <w:p w:rsidR="0050318A" w:rsidRDefault="0050318A" w:rsidP="0050318A">
      <w:pPr>
        <w:jc w:val="both"/>
      </w:pPr>
      <w:r>
        <w:t>(3) при виновно неизпълнение на задълженията на една от страните по договора с 5-дневно писмено предизвестие от изправната до неизправната страна;</w:t>
      </w:r>
    </w:p>
    <w:p w:rsidR="0050318A" w:rsidRDefault="0050318A" w:rsidP="0050318A">
      <w:pPr>
        <w:jc w:val="both"/>
      </w:pPr>
      <w:r>
        <w:lastRenderedPageBreak/>
        <w:t>(4) при констатирани нередности или конфликт на интереси с изпращане на едностранно писмено предизвестие от ВЪЗЛОЖИТЕЛЯ до ИЗПЪЛНИТЕЛЯ;</w:t>
      </w:r>
    </w:p>
    <w:p w:rsidR="0050318A" w:rsidRDefault="0050318A" w:rsidP="0050318A">
      <w:pPr>
        <w:jc w:val="both"/>
      </w:pPr>
    </w:p>
    <w:p w:rsidR="0050318A" w:rsidRDefault="0050318A" w:rsidP="0050318A">
      <w:pPr>
        <w:jc w:val="both"/>
        <w:rPr>
          <w:b/>
        </w:rPr>
      </w:pPr>
      <w:r>
        <w:rPr>
          <w:b/>
        </w:rPr>
        <w:t>VІII. НЕПРЕОДОЛИМА СИЛА.</w:t>
      </w:r>
    </w:p>
    <w:p w:rsidR="0050318A" w:rsidRDefault="0050318A" w:rsidP="0050318A">
      <w:pPr>
        <w:jc w:val="both"/>
      </w:pPr>
    </w:p>
    <w:p w:rsidR="0050318A" w:rsidRDefault="0050318A" w:rsidP="0050318A">
      <w:pPr>
        <w:jc w:val="both"/>
      </w:pPr>
      <w:r>
        <w:t xml:space="preserve">Чл. </w:t>
      </w:r>
      <w:r>
        <w:rPr>
          <w:lang w:val="en-US"/>
        </w:rPr>
        <w:t>30</w:t>
      </w:r>
      <w:r>
        <w:t>. Страните се освобождават от отговорност за неизпълнение на задълженията по настоящия договор, ако това се явява вследствие от появата на форсмажорни обстоятелства като: пожар, земетресение, наводнение и други събития, представляващи „непреодолима сила”, и ако тези обстоятелства непосредствено са повлияли на изпълнението на настоящия договор. В този случай, срокът на изпълнение на задълженията по договора се измества със съответното време, в течение на което,действат такива обстоятелства;</w:t>
      </w:r>
    </w:p>
    <w:p w:rsidR="0050318A" w:rsidRDefault="0050318A" w:rsidP="0050318A">
      <w:pPr>
        <w:jc w:val="both"/>
      </w:pPr>
    </w:p>
    <w:p w:rsidR="0050318A" w:rsidRDefault="0050318A" w:rsidP="0050318A">
      <w:pPr>
        <w:jc w:val="both"/>
      </w:pPr>
      <w:r>
        <w:t xml:space="preserve">Чл. </w:t>
      </w:r>
      <w:r>
        <w:rPr>
          <w:lang w:val="en-US"/>
        </w:rPr>
        <w:t>31</w:t>
      </w:r>
      <w:r>
        <w:t>. Страната, която се намира в невъзможност да изпълнява задълженията си по този договор поради непреодолима сила е длъжна незабавно:</w:t>
      </w:r>
    </w:p>
    <w:p w:rsidR="0050318A" w:rsidRDefault="0050318A" w:rsidP="0050318A">
      <w:pPr>
        <w:jc w:val="both"/>
      </w:pPr>
      <w:r>
        <w:t>(1) да уведоми писмено другата страна за настъпилото събитие, което причинява неизпълнение на задълженията й; за степента до която това събитие възпрепятства изпълнението на задълженията на тази страна; за причините за събитието; за неговото предполагаемо времетраене;</w:t>
      </w:r>
    </w:p>
    <w:p w:rsidR="0050318A" w:rsidRDefault="0050318A" w:rsidP="0050318A">
      <w:pPr>
        <w:jc w:val="both"/>
      </w:pPr>
      <w:r>
        <w:t>(2) да положи всички разумни усилия, за да избегне, отстрани или ограничи до минимум понесените вреди и загуби;</w:t>
      </w:r>
    </w:p>
    <w:p w:rsidR="0050318A" w:rsidRDefault="0050318A" w:rsidP="0050318A">
      <w:pPr>
        <w:jc w:val="both"/>
      </w:pPr>
      <w:r>
        <w:t>(3) докато трае непреодолимата сила, изпълнението на задължението се спира.</w:t>
      </w:r>
    </w:p>
    <w:p w:rsidR="0050318A" w:rsidRDefault="0050318A" w:rsidP="0050318A">
      <w:pPr>
        <w:jc w:val="both"/>
      </w:pPr>
      <w:r>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изпълнението на договора;</w:t>
      </w:r>
    </w:p>
    <w:p w:rsidR="0050318A" w:rsidRDefault="0050318A" w:rsidP="0050318A">
      <w:pPr>
        <w:jc w:val="both"/>
      </w:pPr>
      <w:r>
        <w:t>(5) липсата на парични средства не представлява непреодолима сила;</w:t>
      </w:r>
    </w:p>
    <w:p w:rsidR="0050318A" w:rsidRDefault="0050318A" w:rsidP="0050318A">
      <w:pPr>
        <w:jc w:val="both"/>
      </w:pPr>
    </w:p>
    <w:p w:rsidR="0050318A" w:rsidRDefault="0050318A" w:rsidP="0050318A">
      <w:pPr>
        <w:jc w:val="both"/>
      </w:pPr>
      <w:r>
        <w:t xml:space="preserve">Чл. </w:t>
      </w:r>
      <w:r>
        <w:rPr>
          <w:lang w:val="en-US"/>
        </w:rPr>
        <w:t>32</w:t>
      </w:r>
      <w:r>
        <w:t>. Дадено събитие не може да се квалифицира като „непреодолима сила”, ако:</w:t>
      </w:r>
    </w:p>
    <w:p w:rsidR="0050318A" w:rsidRDefault="0050318A" w:rsidP="0050318A">
      <w:pPr>
        <w:jc w:val="both"/>
      </w:pPr>
      <w:r>
        <w:t>(1) ефектът на това събитие е могъл да се избегне, ако някоя от страните е изпълнявала добросъвестно задълженията си по този договор;</w:t>
      </w:r>
    </w:p>
    <w:p w:rsidR="0050318A" w:rsidRDefault="0050318A" w:rsidP="0050318A">
      <w:pPr>
        <w:jc w:val="both"/>
      </w:pPr>
      <w:r>
        <w:t>(2) ефектът от това събитие е могъл да бъде избегнат или намален с полагане на всички разумни грижи;</w:t>
      </w:r>
    </w:p>
    <w:p w:rsidR="0050318A" w:rsidRDefault="0050318A" w:rsidP="0050318A">
      <w:pPr>
        <w:jc w:val="both"/>
        <w:rPr>
          <w:b/>
        </w:rPr>
      </w:pPr>
    </w:p>
    <w:p w:rsidR="0050318A" w:rsidRDefault="0050318A" w:rsidP="0050318A">
      <w:pPr>
        <w:jc w:val="both"/>
        <w:rPr>
          <w:b/>
        </w:rPr>
      </w:pPr>
      <w:r>
        <w:rPr>
          <w:b/>
        </w:rPr>
        <w:t>IХ. САНКЦИИ.</w:t>
      </w:r>
    </w:p>
    <w:p w:rsidR="0050318A" w:rsidRDefault="0050318A" w:rsidP="0050318A">
      <w:pPr>
        <w:jc w:val="both"/>
        <w:rPr>
          <w:color w:val="FF0000"/>
        </w:rPr>
      </w:pPr>
    </w:p>
    <w:p w:rsidR="0050318A" w:rsidRDefault="0050318A" w:rsidP="0050318A">
      <w:pPr>
        <w:jc w:val="both"/>
      </w:pPr>
      <w:r>
        <w:t xml:space="preserve">Чл. </w:t>
      </w:r>
      <w:r>
        <w:rPr>
          <w:lang w:val="en-US"/>
        </w:rPr>
        <w:t>33</w:t>
      </w:r>
      <w:r>
        <w:t>. Ако ИЗПЪЛНИТЕЛЯТ не изпълни възложената дейност или част от нея, или изискванията за нея съгласно договора в установения по договора срок, същият дължи на ВЪЗЛОЖИТЕЛЯ неустойка в размер на 1% от цената за всеки просрочен ден, но не повече от 100 % от дължимата сума;</w:t>
      </w:r>
    </w:p>
    <w:p w:rsidR="0050318A" w:rsidRDefault="0050318A" w:rsidP="0050318A">
      <w:pPr>
        <w:jc w:val="both"/>
      </w:pPr>
    </w:p>
    <w:p w:rsidR="0050318A" w:rsidRDefault="0050318A" w:rsidP="0050318A">
      <w:pPr>
        <w:jc w:val="both"/>
      </w:pPr>
      <w:r>
        <w:t xml:space="preserve">Чл. </w:t>
      </w:r>
      <w:r>
        <w:rPr>
          <w:lang w:val="en-US"/>
        </w:rPr>
        <w:t>34</w:t>
      </w:r>
      <w:r>
        <w:t>. ИЗПЪЛНИТЕЛЯТ е длъжен да спазва заложеното време за реакция, описано в подадената оферта, в размер на ............. часа. При неспазване на даденият срок, ИЗПЪЛНИТЕЛЯТ дължи неустойка в размер на 100 /сто/ лв. за всеки следващ час на забавяне. Времето започва да тече от изпращането на имейл за неизправност от ВЪЗЛОЖИТЕЛЯ към ИЗПЪЛНИТЕЛЯ</w:t>
      </w:r>
    </w:p>
    <w:p w:rsidR="0050318A" w:rsidRDefault="0050318A" w:rsidP="0050318A">
      <w:pPr>
        <w:jc w:val="both"/>
      </w:pPr>
    </w:p>
    <w:p w:rsidR="0050318A" w:rsidRDefault="0050318A" w:rsidP="0050318A">
      <w:pPr>
        <w:jc w:val="both"/>
      </w:pPr>
      <w:r>
        <w:t xml:space="preserve">Чл. </w:t>
      </w:r>
      <w:r>
        <w:rPr>
          <w:lang w:val="en-US"/>
        </w:rPr>
        <w:t>35</w:t>
      </w:r>
      <w:r>
        <w:t>. При забава в плащането ВЪЗЛОЖИТЕЛЯ дължи на ИЗПЪЛНИТЕЛЯ законната лихва.</w:t>
      </w:r>
    </w:p>
    <w:p w:rsidR="0050318A" w:rsidRDefault="0050318A" w:rsidP="0050318A">
      <w:pPr>
        <w:jc w:val="both"/>
      </w:pPr>
    </w:p>
    <w:p w:rsidR="0050318A" w:rsidRDefault="0050318A" w:rsidP="0050318A">
      <w:pPr>
        <w:spacing w:line="0" w:lineRule="atLeast"/>
        <w:ind w:right="140"/>
        <w:jc w:val="both"/>
      </w:pPr>
      <w:r>
        <w:t xml:space="preserve">Чл. </w:t>
      </w:r>
      <w:r>
        <w:rPr>
          <w:lang w:val="en-US"/>
        </w:rPr>
        <w:t>36</w:t>
      </w:r>
      <w:r>
        <w:t>. В случай, че ВЪЗЛОЖИТЕЛЯ понесе каквито и да е финансови загуби при изпълнение на проект № BG16RFPR001-1.003-0568-C01 поради каквото и да е виновно неизпълнение от страна на Изпълнителя, то последният дължи тяното заплащане в пълен размер на ВЪЗЛОЖИТЕЛЯ.</w:t>
      </w:r>
    </w:p>
    <w:p w:rsidR="0050318A" w:rsidRDefault="0050318A" w:rsidP="0050318A">
      <w:pPr>
        <w:spacing w:line="0" w:lineRule="atLeast"/>
        <w:ind w:right="140"/>
        <w:jc w:val="both"/>
      </w:pPr>
    </w:p>
    <w:p w:rsidR="0050318A" w:rsidRDefault="0050318A" w:rsidP="0050318A">
      <w:pPr>
        <w:jc w:val="both"/>
      </w:pPr>
    </w:p>
    <w:p w:rsidR="0050318A" w:rsidRDefault="0050318A" w:rsidP="0050318A">
      <w:pPr>
        <w:jc w:val="both"/>
        <w:rPr>
          <w:b/>
        </w:rPr>
      </w:pPr>
      <w:r>
        <w:rPr>
          <w:b/>
        </w:rPr>
        <w:t>Х. ПРИЕМАНЕ.</w:t>
      </w:r>
    </w:p>
    <w:p w:rsidR="0050318A" w:rsidRDefault="0050318A" w:rsidP="0050318A">
      <w:pPr>
        <w:jc w:val="both"/>
      </w:pPr>
    </w:p>
    <w:p w:rsidR="0050318A" w:rsidRDefault="0050318A" w:rsidP="0050318A">
      <w:pPr>
        <w:jc w:val="both"/>
      </w:pPr>
      <w:r>
        <w:t xml:space="preserve">Чл. </w:t>
      </w:r>
      <w:r>
        <w:rPr>
          <w:lang w:val="en-US"/>
        </w:rPr>
        <w:t>37</w:t>
      </w:r>
      <w:r>
        <w:t>. Приемането на доставката се извършва с двустранно подписан приемо-предавателен протокол.</w:t>
      </w:r>
    </w:p>
    <w:p w:rsidR="0050318A" w:rsidRDefault="0050318A" w:rsidP="0050318A">
      <w:pPr>
        <w:jc w:val="both"/>
      </w:pPr>
    </w:p>
    <w:p w:rsidR="0050318A" w:rsidRDefault="0050318A" w:rsidP="0050318A">
      <w:pPr>
        <w:jc w:val="both"/>
      </w:pPr>
      <w:r>
        <w:t xml:space="preserve">Чл. </w:t>
      </w:r>
      <w:r>
        <w:rPr>
          <w:lang w:val="en-US"/>
        </w:rPr>
        <w:t>38</w:t>
      </w:r>
      <w:r>
        <w:t>. ВЪЗЛОЖИТЕЛЯТ има право да прави рекламации пред ИЗПЪЛНИТЕЛЯ за констатирани дефекти или появили се недостатъци на осъществената доставка;</w:t>
      </w:r>
    </w:p>
    <w:p w:rsidR="0050318A" w:rsidRDefault="0050318A" w:rsidP="0050318A">
      <w:pPr>
        <w:jc w:val="both"/>
      </w:pPr>
    </w:p>
    <w:p w:rsidR="0050318A" w:rsidRDefault="0050318A" w:rsidP="0050318A">
      <w:pPr>
        <w:jc w:val="both"/>
        <w:rPr>
          <w:b/>
        </w:rPr>
      </w:pPr>
      <w:r>
        <w:rPr>
          <w:b/>
        </w:rPr>
        <w:t>ХI. ГАРАНЦИОННИ УСЛОВИЯ.</w:t>
      </w:r>
    </w:p>
    <w:p w:rsidR="0050318A" w:rsidRDefault="0050318A" w:rsidP="0050318A">
      <w:pPr>
        <w:jc w:val="both"/>
        <w:rPr>
          <w:color w:val="FF0000"/>
        </w:rPr>
      </w:pPr>
      <w:r>
        <w:t>Чл. 3</w:t>
      </w:r>
      <w:r>
        <w:rPr>
          <w:lang w:val="en-US"/>
        </w:rPr>
        <w:t>9</w:t>
      </w:r>
      <w:r>
        <w:t>. (1) ИЗПЪЛНИТЕЛЯТ се задължава да предостави гаранционно обслужване на доставените активи за срок от ………………………….. месеца.</w:t>
      </w:r>
    </w:p>
    <w:p w:rsidR="0050318A" w:rsidRDefault="0050318A" w:rsidP="0050318A">
      <w:pPr>
        <w:jc w:val="both"/>
      </w:pPr>
      <w:r>
        <w:t>(2</w:t>
      </w:r>
      <w:r>
        <w:rPr>
          <w:color w:val="000000" w:themeColor="text1"/>
        </w:rPr>
        <w:t>) В рамките на гаранционния срок по чл.3</w:t>
      </w:r>
      <w:r>
        <w:rPr>
          <w:color w:val="000000" w:themeColor="text1"/>
          <w:lang w:val="en-US"/>
        </w:rPr>
        <w:t>9</w:t>
      </w:r>
      <w:r>
        <w:rPr>
          <w:color w:val="000000" w:themeColor="text1"/>
        </w:rPr>
        <w:t xml:space="preserve"> (1), ИЗПЪЛНИТЕЛЯ се задължава да отстрани появили се неизправности и повреди, включени в гаранцията. </w:t>
      </w:r>
    </w:p>
    <w:p w:rsidR="0050318A" w:rsidRDefault="0050318A" w:rsidP="0050318A">
      <w:pPr>
        <w:jc w:val="both"/>
      </w:pPr>
    </w:p>
    <w:p w:rsidR="0050318A" w:rsidRDefault="0050318A" w:rsidP="0050318A">
      <w:pPr>
        <w:jc w:val="both"/>
        <w:rPr>
          <w:b/>
        </w:rPr>
      </w:pPr>
      <w:r>
        <w:rPr>
          <w:b/>
        </w:rPr>
        <w:t>ХІI. ЗАКЛЮЧИТЕЛНИ РАЗПОРЕДБИ.</w:t>
      </w:r>
    </w:p>
    <w:p w:rsidR="0050318A" w:rsidRDefault="0050318A" w:rsidP="0050318A">
      <w:pPr>
        <w:jc w:val="both"/>
      </w:pPr>
      <w:r>
        <w:t xml:space="preserve">Чл. </w:t>
      </w:r>
      <w:r>
        <w:rPr>
          <w:lang w:val="en-US"/>
        </w:rPr>
        <w:t>40</w:t>
      </w:r>
      <w:r>
        <w:t>. Кореспонденцията по този договор се осъществява в писмена форма. При промяна на посочените данни, всяка от страните е длъжна да уведоми другата в двудневен срок от настъпване на промяната;</w:t>
      </w:r>
    </w:p>
    <w:p w:rsidR="0050318A" w:rsidRDefault="0050318A" w:rsidP="0050318A">
      <w:pPr>
        <w:jc w:val="both"/>
      </w:pPr>
    </w:p>
    <w:p w:rsidR="0050318A" w:rsidRDefault="0050318A" w:rsidP="0050318A">
      <w:pPr>
        <w:jc w:val="both"/>
      </w:pPr>
      <w:r>
        <w:t xml:space="preserve">Чл. </w:t>
      </w:r>
      <w:r>
        <w:rPr>
          <w:lang w:val="en-US"/>
        </w:rPr>
        <w:t>41</w:t>
      </w:r>
      <w:r>
        <w:t>. Нищожността на някоя клауза от договора или на допълнително уговорени условия не води до нищожност на друга клауза или на договора като цяло;</w:t>
      </w:r>
    </w:p>
    <w:p w:rsidR="0050318A" w:rsidRDefault="0050318A" w:rsidP="0050318A">
      <w:pPr>
        <w:jc w:val="both"/>
      </w:pPr>
    </w:p>
    <w:p w:rsidR="0050318A" w:rsidRDefault="0050318A" w:rsidP="0050318A">
      <w:pPr>
        <w:jc w:val="both"/>
      </w:pPr>
      <w:r>
        <w:t xml:space="preserve">Чл. </w:t>
      </w:r>
      <w:r>
        <w:rPr>
          <w:lang w:val="en-US"/>
        </w:rPr>
        <w:t>42</w:t>
      </w:r>
      <w:r>
        <w:t xml:space="preserve">. </w:t>
      </w:r>
      <w:r>
        <w:rPr>
          <w:color w:val="000000"/>
          <w:shd w:val="clear" w:color="auto" w:fill="FEFEFE"/>
        </w:rPr>
        <w:t>За всички неуредени въпроси във връзка със сключването, изпълнението и прекратяването на договора за изпълнение се прилагат разпоредбите на</w:t>
      </w:r>
      <w:r>
        <w:rPr>
          <w:rStyle w:val="apple-converted-space"/>
          <w:color w:val="000000"/>
          <w:shd w:val="clear" w:color="auto" w:fill="FEFEFE"/>
        </w:rPr>
        <w:t> </w:t>
      </w:r>
      <w:r>
        <w:rPr>
          <w:rStyle w:val="newdocreference"/>
          <w:color w:val="000000"/>
          <w:shd w:val="clear" w:color="auto" w:fill="FEFEFE"/>
        </w:rPr>
        <w:t>Търговския закон</w:t>
      </w:r>
      <w:r>
        <w:rPr>
          <w:rStyle w:val="apple-converted-space"/>
          <w:color w:val="000000"/>
          <w:shd w:val="clear" w:color="auto" w:fill="FEFEFE"/>
        </w:rPr>
        <w:t> </w:t>
      </w:r>
      <w:r>
        <w:rPr>
          <w:color w:val="000000"/>
          <w:shd w:val="clear" w:color="auto" w:fill="FEFEFE"/>
        </w:rPr>
        <w:t>и на</w:t>
      </w:r>
      <w:r>
        <w:rPr>
          <w:rStyle w:val="apple-converted-space"/>
          <w:color w:val="000000"/>
          <w:shd w:val="clear" w:color="auto" w:fill="FEFEFE"/>
        </w:rPr>
        <w:t> </w:t>
      </w:r>
      <w:r>
        <w:rPr>
          <w:rStyle w:val="newdocreference"/>
          <w:color w:val="000000"/>
          <w:shd w:val="clear" w:color="auto" w:fill="FEFEFE"/>
        </w:rPr>
        <w:t>Закона за задълженията и договорите</w:t>
      </w:r>
      <w:r>
        <w:rPr>
          <w:color w:val="000000"/>
          <w:shd w:val="clear" w:color="auto" w:fill="FEFEFE"/>
        </w:rPr>
        <w:t>.</w:t>
      </w:r>
    </w:p>
    <w:p w:rsidR="0050318A" w:rsidRDefault="0050318A" w:rsidP="0050318A">
      <w:pPr>
        <w:jc w:val="both"/>
      </w:pPr>
    </w:p>
    <w:p w:rsidR="0050318A" w:rsidRDefault="0050318A" w:rsidP="0050318A">
      <w:pPr>
        <w:jc w:val="both"/>
      </w:pPr>
      <w:r>
        <w:t xml:space="preserve">Чл. </w:t>
      </w:r>
      <w:r>
        <w:rPr>
          <w:lang w:val="en-US"/>
        </w:rPr>
        <w:t>43</w:t>
      </w:r>
      <w:r>
        <w:t>. Условията по чл. 3,4,5,6, 11.3 „б” и 14 от Общите условия към сключения от Възложителя договор за безвъзмездна финансова помощ № BG16RFPR001-1.003-0568-C01 се отнасят и са задължителни и до страните по настоящия договор (Приложение 2</w:t>
      </w:r>
      <w:r>
        <w:rPr>
          <w:lang w:val="en-US"/>
        </w:rPr>
        <w:t>)</w:t>
      </w:r>
      <w:r>
        <w:t>;</w:t>
      </w:r>
    </w:p>
    <w:p w:rsidR="0050318A" w:rsidRDefault="0050318A" w:rsidP="0050318A">
      <w:pPr>
        <w:jc w:val="both"/>
      </w:pPr>
    </w:p>
    <w:p w:rsidR="0050318A" w:rsidRDefault="0050318A" w:rsidP="0050318A">
      <w:pPr>
        <w:jc w:val="both"/>
      </w:pPr>
      <w:r>
        <w:t xml:space="preserve">Чл. </w:t>
      </w:r>
      <w:r>
        <w:rPr>
          <w:lang w:val="en-US"/>
        </w:rPr>
        <w:t>44</w:t>
      </w:r>
      <w:r>
        <w:t>. Настоящият договор се подписа в 2 еднообразни екземпляра – по един за всяка една от страните;</w:t>
      </w:r>
    </w:p>
    <w:p w:rsidR="0050318A" w:rsidRDefault="0050318A" w:rsidP="0050318A">
      <w:pPr>
        <w:jc w:val="both"/>
      </w:pPr>
    </w:p>
    <w:p w:rsidR="0050318A" w:rsidRDefault="0050318A" w:rsidP="0050318A">
      <w:pPr>
        <w:jc w:val="both"/>
      </w:pPr>
      <w:r>
        <w:t xml:space="preserve">Чл. </w:t>
      </w:r>
      <w:r>
        <w:rPr>
          <w:lang w:val="en-US"/>
        </w:rPr>
        <w:t>45</w:t>
      </w:r>
      <w:r>
        <w:t>. Неразделна част от настоящия договор са следните приложения:</w:t>
      </w:r>
    </w:p>
    <w:p w:rsidR="0050318A" w:rsidRDefault="0050318A" w:rsidP="0050318A">
      <w:pPr>
        <w:pStyle w:val="ListParagraph"/>
        <w:numPr>
          <w:ilvl w:val="0"/>
          <w:numId w:val="12"/>
        </w:numPr>
        <w:jc w:val="both"/>
      </w:pPr>
      <w:r>
        <w:t>Оферта (Приложение 1)</w:t>
      </w:r>
    </w:p>
    <w:p w:rsidR="0050318A" w:rsidRDefault="0050318A" w:rsidP="0050318A">
      <w:pPr>
        <w:pStyle w:val="ListParagraph"/>
        <w:numPr>
          <w:ilvl w:val="0"/>
          <w:numId w:val="12"/>
        </w:numPr>
        <w:jc w:val="both"/>
      </w:pPr>
      <w:r>
        <w:t>Общи условия (Приложение 2);</w:t>
      </w:r>
    </w:p>
    <w:p w:rsidR="0050318A" w:rsidRDefault="0050318A" w:rsidP="0050318A">
      <w:pPr>
        <w:jc w:val="both"/>
      </w:pPr>
    </w:p>
    <w:p w:rsidR="0050318A" w:rsidRDefault="0050318A" w:rsidP="0050318A">
      <w:pPr>
        <w:jc w:val="both"/>
      </w:pPr>
      <w:r>
        <w:lastRenderedPageBreak/>
        <w:t>За ВЪЗЛОЖИТЕЛЯ: лице за контакт……………………..; телефон:………………….; електронен адрес:…………, адрес: ……………………</w:t>
      </w:r>
    </w:p>
    <w:p w:rsidR="0050318A" w:rsidRDefault="0050318A" w:rsidP="0050318A">
      <w:pPr>
        <w:jc w:val="both"/>
      </w:pPr>
      <w:r>
        <w:t>ЗА ИЗПЪЛНИТЕЛЯ: лице за контакт……………………..; телефон:……………………..; електронен адрес:…………………………</w:t>
      </w:r>
    </w:p>
    <w:p w:rsidR="0050318A" w:rsidRDefault="0050318A" w:rsidP="0050318A">
      <w:pPr>
        <w:jc w:val="both"/>
      </w:pPr>
    </w:p>
    <w:p w:rsidR="0050318A" w:rsidRDefault="0050318A" w:rsidP="0050318A">
      <w:pPr>
        <w:jc w:val="both"/>
      </w:pPr>
    </w:p>
    <w:p w:rsidR="0050318A" w:rsidRDefault="0050318A" w:rsidP="0050318A">
      <w:pPr>
        <w:jc w:val="both"/>
        <w:rPr>
          <w:lang w:val="en-US"/>
        </w:rPr>
      </w:pPr>
      <w:r>
        <w:t>ВЪЗЛОЖИТЕЛ: ……………</w:t>
      </w:r>
      <w:r>
        <w:tab/>
      </w:r>
      <w:r>
        <w:tab/>
      </w:r>
      <w:r>
        <w:tab/>
        <w:t>ИЗПЪЛНИТЕ</w:t>
      </w:r>
      <w:r>
        <w:rPr>
          <w:lang w:val="en-US"/>
        </w:rPr>
        <w:t>Л:</w:t>
      </w:r>
      <w:r>
        <w:t xml:space="preserve"> ………………</w:t>
      </w:r>
    </w:p>
    <w:p w:rsidR="0050318A" w:rsidRDefault="0050318A" w:rsidP="0050318A">
      <w:pPr>
        <w:jc w:val="both"/>
        <w:rPr>
          <w:lang w:val="en-US"/>
        </w:rPr>
      </w:pPr>
    </w:p>
    <w:p w:rsidR="0050318A" w:rsidRDefault="0050318A" w:rsidP="0050318A">
      <w:pPr>
        <w:jc w:val="both"/>
      </w:pPr>
      <w:r>
        <w:t>................................................</w:t>
      </w:r>
      <w:r>
        <w:tab/>
      </w:r>
      <w:r>
        <w:tab/>
        <w:t xml:space="preserve">                      ……………………..</w:t>
      </w:r>
    </w:p>
    <w:p w:rsidR="0050318A" w:rsidRDefault="0050318A" w:rsidP="0050318A">
      <w:pPr>
        <w:jc w:val="both"/>
      </w:pPr>
      <w:r>
        <w:t>...............................................</w:t>
      </w:r>
      <w:r>
        <w:tab/>
      </w:r>
      <w:r>
        <w:tab/>
      </w:r>
      <w:r>
        <w:tab/>
        <w:t xml:space="preserve">                       ……………………..</w:t>
      </w:r>
      <w:r>
        <w:tab/>
      </w:r>
    </w:p>
    <w:p w:rsidR="00814CF4" w:rsidRPr="008A68F7" w:rsidRDefault="00814CF4" w:rsidP="0050318A">
      <w:bookmarkStart w:id="0" w:name="_GoBack"/>
      <w:bookmarkEnd w:id="0"/>
    </w:p>
    <w:sectPr w:rsidR="00814CF4" w:rsidRPr="008A68F7" w:rsidSect="00734DFF">
      <w:headerReference w:type="default" r:id="rId9"/>
      <w:footerReference w:type="default" r:id="rId10"/>
      <w:pgSz w:w="11906" w:h="16838"/>
      <w:pgMar w:top="0" w:right="849" w:bottom="1417" w:left="993" w:header="708" w:footer="3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C57" w:rsidRDefault="001F0C57" w:rsidP="00C5450D">
      <w:r>
        <w:separator/>
      </w:r>
    </w:p>
  </w:endnote>
  <w:endnote w:type="continuationSeparator" w:id="0">
    <w:p w:rsidR="001F0C57" w:rsidRDefault="001F0C57"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00"/>
    <w:family w:val="swiss"/>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FD6" w:rsidRPr="000B525B" w:rsidRDefault="00820FD6" w:rsidP="00820FD6">
    <w:pPr>
      <w:tabs>
        <w:tab w:val="center" w:pos="4536"/>
        <w:tab w:val="right" w:pos="9072"/>
      </w:tabs>
      <w:jc w:val="center"/>
      <w:rPr>
        <w:i/>
        <w:sz w:val="22"/>
        <w:szCs w:val="22"/>
        <w:lang w:val="en-US"/>
      </w:rPr>
    </w:pPr>
    <w:r w:rsidRPr="000B525B">
      <w:rPr>
        <w:i/>
        <w:sz w:val="22"/>
        <w:szCs w:val="22"/>
      </w:rPr>
      <w:t>----------------------------------</w:t>
    </w:r>
    <w:r w:rsidRPr="000B525B">
      <w:rPr>
        <w:i/>
        <w:sz w:val="22"/>
        <w:szCs w:val="22"/>
        <w:lang w:val="en-US"/>
      </w:rPr>
      <w:t>---</w:t>
    </w:r>
    <w:r w:rsidRPr="000B525B">
      <w:rPr>
        <w:i/>
        <w:sz w:val="22"/>
        <w:szCs w:val="22"/>
      </w:rPr>
      <w:t xml:space="preserve">----------------- </w:t>
    </w:r>
    <w:hyperlink r:id="rId1" w:history="1">
      <w:r w:rsidRPr="000B525B">
        <w:rPr>
          <w:i/>
          <w:color w:val="0000FF"/>
          <w:sz w:val="22"/>
          <w:szCs w:val="22"/>
          <w:u w:val="single"/>
          <w:lang w:val="en-US"/>
        </w:rPr>
        <w:t>www.eufunds.bg</w:t>
      </w:r>
    </w:hyperlink>
    <w:r w:rsidRPr="000B525B">
      <w:rPr>
        <w:i/>
        <w:sz w:val="22"/>
        <w:szCs w:val="22"/>
        <w:lang w:val="en-US"/>
      </w:rPr>
      <w:t xml:space="preserve"> ------------------------------------------------------</w:t>
    </w:r>
  </w:p>
  <w:p w:rsidR="00820FD6" w:rsidRDefault="00820FD6" w:rsidP="008A461E">
    <w:pPr>
      <w:tabs>
        <w:tab w:val="center" w:pos="4536"/>
        <w:tab w:val="right" w:pos="9072"/>
      </w:tabs>
      <w:jc w:val="center"/>
      <w:rPr>
        <w:caps/>
        <w:noProof/>
        <w:color w:val="4F81BD" w:themeColor="accent1"/>
      </w:rPr>
    </w:pPr>
    <w:r w:rsidRPr="000B525B">
      <w:rPr>
        <w:i/>
        <w:sz w:val="16"/>
        <w:szCs w:val="16"/>
      </w:rPr>
      <w:t xml:space="preserve">Този документ е създаден с финансовата подкрепа на </w:t>
    </w:r>
    <w:r w:rsidR="00BE515E" w:rsidRPr="00BE515E">
      <w:rPr>
        <w:i/>
        <w:sz w:val="16"/>
        <w:szCs w:val="16"/>
      </w:rPr>
      <w:t>Програма "Конкурентоспособност и иновации в предприятията" 2021-2027</w:t>
    </w:r>
    <w:r w:rsidR="00BE515E">
      <w:rPr>
        <w:i/>
        <w:sz w:val="16"/>
        <w:szCs w:val="16"/>
      </w:rPr>
      <w:t xml:space="preserve"> </w:t>
    </w:r>
    <w:r w:rsidRPr="000B525B">
      <w:rPr>
        <w:i/>
        <w:sz w:val="16"/>
        <w:szCs w:val="16"/>
      </w:rPr>
      <w:t>съфинансирана от Европейския съюз чрез Европейския фонд за регионално развитие. Цялата отговорност за съдър</w:t>
    </w:r>
    <w:r w:rsidR="00EE41DF">
      <w:rPr>
        <w:i/>
        <w:sz w:val="16"/>
        <w:szCs w:val="16"/>
      </w:rPr>
      <w:t>жанието на документа се носи от</w:t>
    </w:r>
    <w:r w:rsidR="00680EF3">
      <w:rPr>
        <w:i/>
        <w:sz w:val="16"/>
        <w:szCs w:val="16"/>
      </w:rPr>
      <w:t xml:space="preserve"> </w:t>
    </w:r>
    <w:r w:rsidR="00BE515E" w:rsidRPr="00BE515E">
      <w:rPr>
        <w:i/>
        <w:sz w:val="16"/>
        <w:szCs w:val="16"/>
      </w:rPr>
      <w:t>КИНО АРЕНА БЪЛГАРИЯ ЕООД</w:t>
    </w:r>
    <w:r w:rsidR="00BE515E">
      <w:rPr>
        <w:i/>
        <w:sz w:val="16"/>
        <w:szCs w:val="16"/>
      </w:rPr>
      <w:t xml:space="preserve"> </w:t>
    </w:r>
    <w:r w:rsidRPr="000B525B">
      <w:rPr>
        <w:i/>
        <w:sz w:val="16"/>
        <w:szCs w:val="16"/>
      </w:rPr>
      <w:t xml:space="preserve">и при никакви обстоятелства не може да се приема, че този документ отразява официалното становище на Европейския съюз и </w:t>
    </w:r>
    <w:r w:rsidR="008A461E">
      <w:rPr>
        <w:i/>
        <w:sz w:val="16"/>
        <w:szCs w:val="16"/>
      </w:rPr>
      <w:t xml:space="preserve"> УО</w:t>
    </w:r>
  </w:p>
  <w:p w:rsidR="00E36772" w:rsidRPr="009D050A" w:rsidRDefault="00E36772" w:rsidP="00E36772">
    <w:pPr>
      <w:pStyle w:val="Footer"/>
      <w:jc w:val="center"/>
      <w:rPr>
        <w:i/>
        <w:sz w:val="20"/>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C57" w:rsidRDefault="001F0C57" w:rsidP="00C5450D">
      <w:r>
        <w:separator/>
      </w:r>
    </w:p>
  </w:footnote>
  <w:footnote w:type="continuationSeparator" w:id="0">
    <w:p w:rsidR="001F0C57" w:rsidRDefault="001F0C57"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A1" w:rsidRDefault="00C5450D">
    <w:pPr>
      <w:pStyle w:val="Header"/>
      <w:pBdr>
        <w:bottom w:val="single" w:sz="6" w:space="1" w:color="auto"/>
      </w:pBdr>
    </w:pPr>
    <w:r>
      <w:ptab w:relativeTo="margin" w:alignment="center" w:leader="none"/>
    </w:r>
  </w:p>
  <w:p w:rsidR="00451AA1" w:rsidRDefault="00451AA1">
    <w:pPr>
      <w:pStyle w:val="Header"/>
      <w:pBdr>
        <w:bottom w:val="single" w:sz="6" w:space="1" w:color="auto"/>
      </w:pBdr>
    </w:pPr>
  </w:p>
  <w:p w:rsidR="00451AA1" w:rsidRDefault="00451AA1">
    <w:pPr>
      <w:pStyle w:val="Header"/>
      <w:pBdr>
        <w:bottom w:val="single" w:sz="6" w:space="1" w:color="auto"/>
      </w:pBdr>
    </w:pPr>
  </w:p>
  <w:p w:rsidR="00451AA1" w:rsidRDefault="00451AA1">
    <w:pPr>
      <w:pStyle w:val="Header"/>
      <w:pBdr>
        <w:bottom w:val="single" w:sz="6" w:space="1" w:color="auto"/>
      </w:pBdr>
    </w:pPr>
  </w:p>
  <w:p w:rsidR="00451AA1" w:rsidRDefault="00451AA1">
    <w:pPr>
      <w:pStyle w:val="Header"/>
      <w:pBdr>
        <w:bottom w:val="single" w:sz="6" w:space="1" w:color="auto"/>
      </w:pBdr>
    </w:pPr>
  </w:p>
  <w:p w:rsidR="00451AA1" w:rsidRDefault="00451AA1">
    <w:pPr>
      <w:pStyle w:val="Header"/>
      <w:pBdr>
        <w:bottom w:val="single" w:sz="6" w:space="1" w:color="auto"/>
      </w:pBdr>
    </w:pPr>
  </w:p>
  <w:p w:rsidR="00C5450D" w:rsidRDefault="00451AA1">
    <w:pPr>
      <w:pStyle w:val="Header"/>
      <w:pBdr>
        <w:bottom w:val="single" w:sz="6" w:space="1" w:color="auto"/>
      </w:pBdr>
      <w:rPr>
        <w:lang w:val="en-US"/>
      </w:rPr>
    </w:pPr>
    <w:r>
      <w:rPr>
        <w:noProof/>
        <w:lang w:val="en-US" w:eastAsia="en-US"/>
      </w:rPr>
      <w:drawing>
        <wp:anchor distT="0" distB="0" distL="114300" distR="114300" simplePos="0" relativeHeight="251659264" behindDoc="1" locked="0" layoutInCell="1" allowOverlap="1">
          <wp:simplePos x="0" y="0"/>
          <wp:positionH relativeFrom="page">
            <wp:posOffset>1939925</wp:posOffset>
          </wp:positionH>
          <wp:positionV relativeFrom="page">
            <wp:posOffset>550545</wp:posOffset>
          </wp:positionV>
          <wp:extent cx="3810000" cy="9410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10000" cy="941070"/>
                  </a:xfrm>
                  <a:prstGeom prst="rect">
                    <a:avLst/>
                  </a:prstGeom>
                  <a:noFill/>
                </pic:spPr>
              </pic:pic>
            </a:graphicData>
          </a:graphic>
          <wp14:sizeRelH relativeFrom="page">
            <wp14:pctWidth>0</wp14:pctWidth>
          </wp14:sizeRelH>
          <wp14:sizeRelV relativeFrom="page">
            <wp14:pctHeight>0</wp14:pctHeight>
          </wp14:sizeRelV>
        </wp:anchor>
      </w:drawing>
    </w:r>
    <w:r w:rsidR="00C5450D">
      <w:ptab w:relativeTo="margin" w:alignment="right" w:leader="none"/>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hybridMultilevel"/>
    <w:tmpl w:val="1F16E9E8"/>
    <w:lvl w:ilvl="0" w:tplc="FFFFFFFF">
      <w:start w:val="2"/>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19567F6"/>
    <w:multiLevelType w:val="hybridMultilevel"/>
    <w:tmpl w:val="67FC9002"/>
    <w:lvl w:ilvl="0" w:tplc="235E4FF2">
      <w:start w:val="5"/>
      <w:numFmt w:val="bullet"/>
      <w:lvlText w:val="-"/>
      <w:lvlJc w:val="left"/>
      <w:pPr>
        <w:ind w:left="1080" w:hanging="360"/>
      </w:pPr>
      <w:rPr>
        <w:rFonts w:ascii="Times New Roman" w:eastAsia="Times New Roman" w:hAnsi="Times New Roman" w:cs="Times New Roman" w:hint="default"/>
        <w:b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nsid w:val="043E78DA"/>
    <w:multiLevelType w:val="hybridMultilevel"/>
    <w:tmpl w:val="12B4EDFE"/>
    <w:lvl w:ilvl="0" w:tplc="B45CA2FC">
      <w:start w:val="3"/>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3">
    <w:nsid w:val="16171242"/>
    <w:multiLevelType w:val="hybridMultilevel"/>
    <w:tmpl w:val="D10E85C4"/>
    <w:lvl w:ilvl="0" w:tplc="32B6DD76">
      <w:start w:val="1"/>
      <w:numFmt w:val="bullet"/>
      <w:lvlText w:val=""/>
      <w:lvlJc w:val="left"/>
      <w:pPr>
        <w:ind w:left="644"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6E5148A"/>
    <w:multiLevelType w:val="hybridMultilevel"/>
    <w:tmpl w:val="5242295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8DA09AF"/>
    <w:multiLevelType w:val="hybridMultilevel"/>
    <w:tmpl w:val="243EB56E"/>
    <w:lvl w:ilvl="0" w:tplc="DCC283EA">
      <w:start w:val="1"/>
      <w:numFmt w:val="bullet"/>
      <w:lvlText w:val="-"/>
      <w:lvlJc w:val="left"/>
      <w:pPr>
        <w:ind w:left="720" w:hanging="360"/>
      </w:pPr>
      <w:rPr>
        <w:rFonts w:ascii="Times New Roman" w:eastAsia="Times New Roman" w:hAnsi="Times New Roman" w:cs="Times New Roman" w:hint="default"/>
        <w:b w:val="0"/>
        <w:color w:val="00000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2C254641"/>
    <w:multiLevelType w:val="hybridMultilevel"/>
    <w:tmpl w:val="CD78F5B2"/>
    <w:lvl w:ilvl="0" w:tplc="6586366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D4908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027D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B6989E">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A623B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7E8FD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08A850">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90EFA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A6D29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F3B062C"/>
    <w:multiLevelType w:val="hybridMultilevel"/>
    <w:tmpl w:val="3B1C0A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50905CEE"/>
    <w:multiLevelType w:val="hybridMultilevel"/>
    <w:tmpl w:val="8F0ADF96"/>
    <w:lvl w:ilvl="0" w:tplc="BC22F50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1863032"/>
    <w:multiLevelType w:val="hybridMultilevel"/>
    <w:tmpl w:val="AEA81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DF1120A"/>
    <w:multiLevelType w:val="hybridMultilevel"/>
    <w:tmpl w:val="94F4FF4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2E16BA2"/>
    <w:multiLevelType w:val="hybridMultilevel"/>
    <w:tmpl w:val="CB5AB0EA"/>
    <w:lvl w:ilvl="0" w:tplc="0402000B">
      <w:start w:val="1"/>
      <w:numFmt w:val="bullet"/>
      <w:lvlText w:val=""/>
      <w:lvlJc w:val="left"/>
      <w:pPr>
        <w:ind w:left="786" w:hanging="360"/>
      </w:pPr>
      <w:rPr>
        <w:rFonts w:ascii="Wingdings" w:hAnsi="Wingdings"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12">
    <w:nsid w:val="7DA325DB"/>
    <w:multiLevelType w:val="hybridMultilevel"/>
    <w:tmpl w:val="D9DEAD9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9"/>
  </w:num>
  <w:num w:numId="4">
    <w:abstractNumId w:val="4"/>
  </w:num>
  <w:num w:numId="5">
    <w:abstractNumId w:val="12"/>
  </w:num>
  <w:num w:numId="6">
    <w:abstractNumId w:val="11"/>
  </w:num>
  <w:num w:numId="7">
    <w:abstractNumId w:val="3"/>
  </w:num>
  <w:num w:numId="8">
    <w:abstractNumId w:val="6"/>
  </w:num>
  <w:num w:numId="9">
    <w:abstractNumId w:val="5"/>
  </w:num>
  <w:num w:numId="10">
    <w:abstractNumId w:val="0"/>
    <w:lvlOverride w:ilvl="0">
      <w:startOverride w:val="2"/>
    </w:lvlOverride>
    <w:lvlOverride w:ilvl="1">
      <w:startOverride w:val="1"/>
    </w:lvlOverride>
    <w:lvlOverride w:ilvl="2"/>
    <w:lvlOverride w:ilvl="3"/>
    <w:lvlOverride w:ilvl="4"/>
    <w:lvlOverride w:ilvl="5"/>
    <w:lvlOverride w:ilvl="6"/>
    <w:lvlOverride w:ilvl="7"/>
    <w:lvlOverride w:ilvl="8"/>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043C9"/>
    <w:rsid w:val="00004CDF"/>
    <w:rsid w:val="000144C2"/>
    <w:rsid w:val="00014851"/>
    <w:rsid w:val="0002243A"/>
    <w:rsid w:val="00022CE4"/>
    <w:rsid w:val="00026B1C"/>
    <w:rsid w:val="000276B2"/>
    <w:rsid w:val="00043853"/>
    <w:rsid w:val="00047DDE"/>
    <w:rsid w:val="00052ECC"/>
    <w:rsid w:val="0006248C"/>
    <w:rsid w:val="00072345"/>
    <w:rsid w:val="00074519"/>
    <w:rsid w:val="000830EF"/>
    <w:rsid w:val="00084653"/>
    <w:rsid w:val="00092788"/>
    <w:rsid w:val="00094F4B"/>
    <w:rsid w:val="00096BA7"/>
    <w:rsid w:val="000B0A5B"/>
    <w:rsid w:val="000B67A6"/>
    <w:rsid w:val="000C0631"/>
    <w:rsid w:val="000C1B7C"/>
    <w:rsid w:val="000C7A70"/>
    <w:rsid w:val="000D4F5A"/>
    <w:rsid w:val="000F16E6"/>
    <w:rsid w:val="000F1A76"/>
    <w:rsid w:val="00113312"/>
    <w:rsid w:val="00125DFF"/>
    <w:rsid w:val="00127AB7"/>
    <w:rsid w:val="001315C3"/>
    <w:rsid w:val="00132FC9"/>
    <w:rsid w:val="00150DEB"/>
    <w:rsid w:val="00155B45"/>
    <w:rsid w:val="001738A9"/>
    <w:rsid w:val="0017462C"/>
    <w:rsid w:val="0017550F"/>
    <w:rsid w:val="00186F02"/>
    <w:rsid w:val="00196F06"/>
    <w:rsid w:val="001A12B1"/>
    <w:rsid w:val="001A44D2"/>
    <w:rsid w:val="001A72E9"/>
    <w:rsid w:val="001A7D19"/>
    <w:rsid w:val="001B0749"/>
    <w:rsid w:val="001B64F5"/>
    <w:rsid w:val="001C4288"/>
    <w:rsid w:val="001D335E"/>
    <w:rsid w:val="001F0C57"/>
    <w:rsid w:val="001F6CE9"/>
    <w:rsid w:val="002059E4"/>
    <w:rsid w:val="00212055"/>
    <w:rsid w:val="002163F5"/>
    <w:rsid w:val="00223DDD"/>
    <w:rsid w:val="00224E56"/>
    <w:rsid w:val="00232F4D"/>
    <w:rsid w:val="00253547"/>
    <w:rsid w:val="00275CAB"/>
    <w:rsid w:val="00281C22"/>
    <w:rsid w:val="00285A16"/>
    <w:rsid w:val="002900C1"/>
    <w:rsid w:val="002A560B"/>
    <w:rsid w:val="002C5A74"/>
    <w:rsid w:val="00307B60"/>
    <w:rsid w:val="00310D72"/>
    <w:rsid w:val="003136B3"/>
    <w:rsid w:val="003237FA"/>
    <w:rsid w:val="00330D01"/>
    <w:rsid w:val="00337451"/>
    <w:rsid w:val="00340845"/>
    <w:rsid w:val="00361ACB"/>
    <w:rsid w:val="00367A4C"/>
    <w:rsid w:val="003715AD"/>
    <w:rsid w:val="003726A1"/>
    <w:rsid w:val="0038262D"/>
    <w:rsid w:val="00387E0D"/>
    <w:rsid w:val="003A6DBB"/>
    <w:rsid w:val="003D16CA"/>
    <w:rsid w:val="003E6A5A"/>
    <w:rsid w:val="003F2CE6"/>
    <w:rsid w:val="00412AEF"/>
    <w:rsid w:val="004130D0"/>
    <w:rsid w:val="004504D5"/>
    <w:rsid w:val="00451AA1"/>
    <w:rsid w:val="004677D2"/>
    <w:rsid w:val="00476982"/>
    <w:rsid w:val="00494423"/>
    <w:rsid w:val="00494B8F"/>
    <w:rsid w:val="004A7624"/>
    <w:rsid w:val="004C7BF5"/>
    <w:rsid w:val="004D04E9"/>
    <w:rsid w:val="004D0C9D"/>
    <w:rsid w:val="004E09B2"/>
    <w:rsid w:val="004E2668"/>
    <w:rsid w:val="004F106D"/>
    <w:rsid w:val="004F25A8"/>
    <w:rsid w:val="004F3D0A"/>
    <w:rsid w:val="00500D0B"/>
    <w:rsid w:val="0050161F"/>
    <w:rsid w:val="00501858"/>
    <w:rsid w:val="0050318A"/>
    <w:rsid w:val="005153A7"/>
    <w:rsid w:val="005173BD"/>
    <w:rsid w:val="0052046E"/>
    <w:rsid w:val="00542BF9"/>
    <w:rsid w:val="00545B64"/>
    <w:rsid w:val="00560048"/>
    <w:rsid w:val="00574936"/>
    <w:rsid w:val="005812D4"/>
    <w:rsid w:val="005956BB"/>
    <w:rsid w:val="005B3BFF"/>
    <w:rsid w:val="005B71CC"/>
    <w:rsid w:val="005C31BB"/>
    <w:rsid w:val="005F0186"/>
    <w:rsid w:val="005F16E1"/>
    <w:rsid w:val="005F35BC"/>
    <w:rsid w:val="005F63BA"/>
    <w:rsid w:val="00602B50"/>
    <w:rsid w:val="00617C12"/>
    <w:rsid w:val="00636CD7"/>
    <w:rsid w:val="006409E2"/>
    <w:rsid w:val="006441A7"/>
    <w:rsid w:val="00645D4D"/>
    <w:rsid w:val="0065193E"/>
    <w:rsid w:val="00655F23"/>
    <w:rsid w:val="00657E13"/>
    <w:rsid w:val="00660B85"/>
    <w:rsid w:val="00680EF3"/>
    <w:rsid w:val="006827C0"/>
    <w:rsid w:val="00697233"/>
    <w:rsid w:val="006A115B"/>
    <w:rsid w:val="006B44B2"/>
    <w:rsid w:val="006B7C00"/>
    <w:rsid w:val="006C7980"/>
    <w:rsid w:val="006D7C07"/>
    <w:rsid w:val="006F1757"/>
    <w:rsid w:val="007051B8"/>
    <w:rsid w:val="00706AED"/>
    <w:rsid w:val="00711010"/>
    <w:rsid w:val="00713782"/>
    <w:rsid w:val="00713EC0"/>
    <w:rsid w:val="00734DFF"/>
    <w:rsid w:val="0074582D"/>
    <w:rsid w:val="00751B23"/>
    <w:rsid w:val="00760ED5"/>
    <w:rsid w:val="0077129A"/>
    <w:rsid w:val="00773A9F"/>
    <w:rsid w:val="00780903"/>
    <w:rsid w:val="0078097D"/>
    <w:rsid w:val="007809E2"/>
    <w:rsid w:val="00795282"/>
    <w:rsid w:val="00796E20"/>
    <w:rsid w:val="007B74C7"/>
    <w:rsid w:val="007D7A70"/>
    <w:rsid w:val="007E1BD7"/>
    <w:rsid w:val="00810584"/>
    <w:rsid w:val="00814CF4"/>
    <w:rsid w:val="00820FD6"/>
    <w:rsid w:val="00835C0F"/>
    <w:rsid w:val="00844D70"/>
    <w:rsid w:val="00856637"/>
    <w:rsid w:val="008568B8"/>
    <w:rsid w:val="00856C0C"/>
    <w:rsid w:val="00867479"/>
    <w:rsid w:val="00870CB1"/>
    <w:rsid w:val="00871B73"/>
    <w:rsid w:val="00881D53"/>
    <w:rsid w:val="008923E4"/>
    <w:rsid w:val="00894490"/>
    <w:rsid w:val="008A461E"/>
    <w:rsid w:val="008A68F7"/>
    <w:rsid w:val="008C2E50"/>
    <w:rsid w:val="0090070B"/>
    <w:rsid w:val="00907A95"/>
    <w:rsid w:val="009179FE"/>
    <w:rsid w:val="00932F62"/>
    <w:rsid w:val="00942212"/>
    <w:rsid w:val="00944453"/>
    <w:rsid w:val="00954458"/>
    <w:rsid w:val="00954B1F"/>
    <w:rsid w:val="00957235"/>
    <w:rsid w:val="00960A44"/>
    <w:rsid w:val="0096534E"/>
    <w:rsid w:val="00972E02"/>
    <w:rsid w:val="00975E9E"/>
    <w:rsid w:val="0098296B"/>
    <w:rsid w:val="00994817"/>
    <w:rsid w:val="00995309"/>
    <w:rsid w:val="009B6266"/>
    <w:rsid w:val="009C00FB"/>
    <w:rsid w:val="009C0230"/>
    <w:rsid w:val="009D050A"/>
    <w:rsid w:val="009D4FA4"/>
    <w:rsid w:val="009E6D4A"/>
    <w:rsid w:val="009E6F7D"/>
    <w:rsid w:val="009F0AF8"/>
    <w:rsid w:val="00A177AC"/>
    <w:rsid w:val="00A209C2"/>
    <w:rsid w:val="00A225A5"/>
    <w:rsid w:val="00A31AA7"/>
    <w:rsid w:val="00A40461"/>
    <w:rsid w:val="00A41E59"/>
    <w:rsid w:val="00A42E09"/>
    <w:rsid w:val="00A46722"/>
    <w:rsid w:val="00A50712"/>
    <w:rsid w:val="00A632F6"/>
    <w:rsid w:val="00A715C8"/>
    <w:rsid w:val="00A7416E"/>
    <w:rsid w:val="00A75C47"/>
    <w:rsid w:val="00A77C67"/>
    <w:rsid w:val="00A77E35"/>
    <w:rsid w:val="00A80C04"/>
    <w:rsid w:val="00A835C5"/>
    <w:rsid w:val="00A853CE"/>
    <w:rsid w:val="00A903F9"/>
    <w:rsid w:val="00A92322"/>
    <w:rsid w:val="00A930D3"/>
    <w:rsid w:val="00A97280"/>
    <w:rsid w:val="00AA0543"/>
    <w:rsid w:val="00AA353F"/>
    <w:rsid w:val="00AB07CA"/>
    <w:rsid w:val="00AB7598"/>
    <w:rsid w:val="00AB7CB0"/>
    <w:rsid w:val="00AD5670"/>
    <w:rsid w:val="00AF2B06"/>
    <w:rsid w:val="00AF6A29"/>
    <w:rsid w:val="00B04E51"/>
    <w:rsid w:val="00B0644E"/>
    <w:rsid w:val="00B07475"/>
    <w:rsid w:val="00B07F4D"/>
    <w:rsid w:val="00B1327B"/>
    <w:rsid w:val="00B152BD"/>
    <w:rsid w:val="00B271CC"/>
    <w:rsid w:val="00B31040"/>
    <w:rsid w:val="00B711ED"/>
    <w:rsid w:val="00B76195"/>
    <w:rsid w:val="00B95193"/>
    <w:rsid w:val="00BA5DBC"/>
    <w:rsid w:val="00BA69DC"/>
    <w:rsid w:val="00BA7011"/>
    <w:rsid w:val="00BB1A5F"/>
    <w:rsid w:val="00BB4AEF"/>
    <w:rsid w:val="00BC29B3"/>
    <w:rsid w:val="00BD5532"/>
    <w:rsid w:val="00BD59A0"/>
    <w:rsid w:val="00BE515E"/>
    <w:rsid w:val="00BE6782"/>
    <w:rsid w:val="00BF03F3"/>
    <w:rsid w:val="00C0312F"/>
    <w:rsid w:val="00C12ECE"/>
    <w:rsid w:val="00C156DD"/>
    <w:rsid w:val="00C26C86"/>
    <w:rsid w:val="00C30DD9"/>
    <w:rsid w:val="00C5450D"/>
    <w:rsid w:val="00C57135"/>
    <w:rsid w:val="00C6167C"/>
    <w:rsid w:val="00C619D7"/>
    <w:rsid w:val="00C71449"/>
    <w:rsid w:val="00C94E72"/>
    <w:rsid w:val="00CB6738"/>
    <w:rsid w:val="00CC2E7E"/>
    <w:rsid w:val="00CD00A6"/>
    <w:rsid w:val="00CD1825"/>
    <w:rsid w:val="00CD189E"/>
    <w:rsid w:val="00CE7471"/>
    <w:rsid w:val="00CF57E0"/>
    <w:rsid w:val="00D02345"/>
    <w:rsid w:val="00D111D7"/>
    <w:rsid w:val="00D12076"/>
    <w:rsid w:val="00D1454F"/>
    <w:rsid w:val="00D14E28"/>
    <w:rsid w:val="00D17A07"/>
    <w:rsid w:val="00D233A9"/>
    <w:rsid w:val="00D277E8"/>
    <w:rsid w:val="00D476D8"/>
    <w:rsid w:val="00D638B0"/>
    <w:rsid w:val="00D64BC7"/>
    <w:rsid w:val="00D70301"/>
    <w:rsid w:val="00D71A5B"/>
    <w:rsid w:val="00D72259"/>
    <w:rsid w:val="00D729B3"/>
    <w:rsid w:val="00D73590"/>
    <w:rsid w:val="00D7413B"/>
    <w:rsid w:val="00D90525"/>
    <w:rsid w:val="00DA1108"/>
    <w:rsid w:val="00DA160E"/>
    <w:rsid w:val="00DA401C"/>
    <w:rsid w:val="00DB238C"/>
    <w:rsid w:val="00DB2A70"/>
    <w:rsid w:val="00DC39A8"/>
    <w:rsid w:val="00DE2ACD"/>
    <w:rsid w:val="00DE6738"/>
    <w:rsid w:val="00DF1516"/>
    <w:rsid w:val="00DF5FEA"/>
    <w:rsid w:val="00E139DD"/>
    <w:rsid w:val="00E27A9E"/>
    <w:rsid w:val="00E35E1A"/>
    <w:rsid w:val="00E36772"/>
    <w:rsid w:val="00E46460"/>
    <w:rsid w:val="00E51B29"/>
    <w:rsid w:val="00E612B4"/>
    <w:rsid w:val="00E642C5"/>
    <w:rsid w:val="00E85665"/>
    <w:rsid w:val="00E85723"/>
    <w:rsid w:val="00E94E45"/>
    <w:rsid w:val="00E9764A"/>
    <w:rsid w:val="00EA5857"/>
    <w:rsid w:val="00EB2646"/>
    <w:rsid w:val="00EB6DC3"/>
    <w:rsid w:val="00EB77DE"/>
    <w:rsid w:val="00EC22C7"/>
    <w:rsid w:val="00EC6C42"/>
    <w:rsid w:val="00ED2669"/>
    <w:rsid w:val="00ED6F95"/>
    <w:rsid w:val="00EE41DF"/>
    <w:rsid w:val="00EE45A6"/>
    <w:rsid w:val="00F06E06"/>
    <w:rsid w:val="00F1240F"/>
    <w:rsid w:val="00F12958"/>
    <w:rsid w:val="00F15B56"/>
    <w:rsid w:val="00F278A4"/>
    <w:rsid w:val="00F40463"/>
    <w:rsid w:val="00F41CD1"/>
    <w:rsid w:val="00F45B49"/>
    <w:rsid w:val="00F50478"/>
    <w:rsid w:val="00F8263B"/>
    <w:rsid w:val="00F93089"/>
    <w:rsid w:val="00F962D3"/>
    <w:rsid w:val="00FA0EF8"/>
    <w:rsid w:val="00FA349A"/>
    <w:rsid w:val="00FA74CB"/>
    <w:rsid w:val="00FB28DC"/>
    <w:rsid w:val="00FB3DF7"/>
    <w:rsid w:val="00FC5253"/>
    <w:rsid w:val="00FD277C"/>
    <w:rsid w:val="00FD63D8"/>
    <w:rsid w:val="00FD6D84"/>
    <w:rsid w:val="00FE0B17"/>
    <w:rsid w:val="00FE141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9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F12958"/>
    <w:pPr>
      <w:ind w:left="720"/>
      <w:contextualSpacing/>
    </w:pPr>
  </w:style>
  <w:style w:type="character" w:customStyle="1" w:styleId="apple-converted-space">
    <w:name w:val="apple-converted-space"/>
    <w:basedOn w:val="DefaultParagraphFont"/>
    <w:rsid w:val="00D638B0"/>
  </w:style>
  <w:style w:type="character" w:customStyle="1" w:styleId="newdocreference">
    <w:name w:val="newdocreference"/>
    <w:basedOn w:val="DefaultParagraphFont"/>
    <w:rsid w:val="00D638B0"/>
  </w:style>
  <w:style w:type="character" w:styleId="CommentReference">
    <w:name w:val="annotation reference"/>
    <w:basedOn w:val="DefaultParagraphFont"/>
    <w:semiHidden/>
    <w:unhideWhenUsed/>
    <w:rsid w:val="00D638B0"/>
    <w:rPr>
      <w:sz w:val="16"/>
      <w:szCs w:val="16"/>
    </w:rPr>
  </w:style>
  <w:style w:type="paragraph" w:styleId="CommentText">
    <w:name w:val="annotation text"/>
    <w:basedOn w:val="Normal"/>
    <w:link w:val="CommentTextChar"/>
    <w:semiHidden/>
    <w:unhideWhenUsed/>
    <w:rsid w:val="00D638B0"/>
    <w:rPr>
      <w:sz w:val="20"/>
      <w:szCs w:val="20"/>
    </w:rPr>
  </w:style>
  <w:style w:type="character" w:customStyle="1" w:styleId="CommentTextChar">
    <w:name w:val="Comment Text Char"/>
    <w:basedOn w:val="DefaultParagraphFont"/>
    <w:link w:val="CommentText"/>
    <w:semiHidden/>
    <w:rsid w:val="00D638B0"/>
  </w:style>
  <w:style w:type="paragraph" w:styleId="CommentSubject">
    <w:name w:val="annotation subject"/>
    <w:basedOn w:val="CommentText"/>
    <w:next w:val="CommentText"/>
    <w:link w:val="CommentSubjectChar"/>
    <w:semiHidden/>
    <w:unhideWhenUsed/>
    <w:rsid w:val="00D638B0"/>
    <w:rPr>
      <w:b/>
      <w:bCs/>
    </w:rPr>
  </w:style>
  <w:style w:type="character" w:customStyle="1" w:styleId="CommentSubjectChar">
    <w:name w:val="Comment Subject Char"/>
    <w:basedOn w:val="CommentTextChar"/>
    <w:link w:val="CommentSubject"/>
    <w:semiHidden/>
    <w:rsid w:val="00D638B0"/>
    <w:rPr>
      <w:b/>
      <w:bCs/>
    </w:rPr>
  </w:style>
  <w:style w:type="paragraph" w:customStyle="1" w:styleId="Char">
    <w:name w:val="Char"/>
    <w:basedOn w:val="Normal"/>
    <w:rsid w:val="00680EF3"/>
    <w:pPr>
      <w:tabs>
        <w:tab w:val="left" w:pos="709"/>
      </w:tabs>
    </w:pPr>
    <w:rPr>
      <w:rFonts w:ascii="Futura Bk" w:hAnsi="Futura Bk"/>
      <w:noProof/>
      <w:sz w:val="20"/>
      <w:lang w:val="pl-PL" w:eastAsia="pl-PL"/>
    </w:rPr>
  </w:style>
  <w:style w:type="paragraph" w:styleId="BodyText2">
    <w:name w:val="Body Text 2"/>
    <w:basedOn w:val="Normal"/>
    <w:link w:val="BodyText2Char"/>
    <w:unhideWhenUsed/>
    <w:rsid w:val="009C0230"/>
    <w:pPr>
      <w:ind w:right="-90"/>
      <w:jc w:val="both"/>
    </w:pPr>
    <w:rPr>
      <w:rFonts w:ascii="Tahoma" w:hAnsi="Tahoma"/>
      <w:sz w:val="28"/>
      <w:szCs w:val="20"/>
      <w:lang w:val="x-none" w:eastAsia="en-US"/>
    </w:rPr>
  </w:style>
  <w:style w:type="character" w:customStyle="1" w:styleId="BodyText2Char">
    <w:name w:val="Body Text 2 Char"/>
    <w:basedOn w:val="DefaultParagraphFont"/>
    <w:link w:val="BodyText2"/>
    <w:rsid w:val="009C0230"/>
    <w:rPr>
      <w:rFonts w:ascii="Tahoma" w:hAnsi="Tahoma"/>
      <w:sz w:val="28"/>
      <w:lang w:val="x-none" w:eastAsia="en-US"/>
    </w:rPr>
  </w:style>
  <w:style w:type="paragraph" w:styleId="BodyTextIndent2">
    <w:name w:val="Body Text Indent 2"/>
    <w:basedOn w:val="Normal"/>
    <w:link w:val="BodyTextIndent2Char"/>
    <w:semiHidden/>
    <w:unhideWhenUsed/>
    <w:rsid w:val="00CB6738"/>
    <w:pPr>
      <w:spacing w:after="120" w:line="480" w:lineRule="auto"/>
      <w:ind w:left="360"/>
    </w:pPr>
  </w:style>
  <w:style w:type="character" w:customStyle="1" w:styleId="BodyTextIndent2Char">
    <w:name w:val="Body Text Indent 2 Char"/>
    <w:basedOn w:val="DefaultParagraphFont"/>
    <w:link w:val="BodyTextIndent2"/>
    <w:semiHidden/>
    <w:rsid w:val="00CB673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9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F12958"/>
    <w:pPr>
      <w:ind w:left="720"/>
      <w:contextualSpacing/>
    </w:pPr>
  </w:style>
  <w:style w:type="character" w:customStyle="1" w:styleId="apple-converted-space">
    <w:name w:val="apple-converted-space"/>
    <w:basedOn w:val="DefaultParagraphFont"/>
    <w:rsid w:val="00D638B0"/>
  </w:style>
  <w:style w:type="character" w:customStyle="1" w:styleId="newdocreference">
    <w:name w:val="newdocreference"/>
    <w:basedOn w:val="DefaultParagraphFont"/>
    <w:rsid w:val="00D638B0"/>
  </w:style>
  <w:style w:type="character" w:styleId="CommentReference">
    <w:name w:val="annotation reference"/>
    <w:basedOn w:val="DefaultParagraphFont"/>
    <w:semiHidden/>
    <w:unhideWhenUsed/>
    <w:rsid w:val="00D638B0"/>
    <w:rPr>
      <w:sz w:val="16"/>
      <w:szCs w:val="16"/>
    </w:rPr>
  </w:style>
  <w:style w:type="paragraph" w:styleId="CommentText">
    <w:name w:val="annotation text"/>
    <w:basedOn w:val="Normal"/>
    <w:link w:val="CommentTextChar"/>
    <w:semiHidden/>
    <w:unhideWhenUsed/>
    <w:rsid w:val="00D638B0"/>
    <w:rPr>
      <w:sz w:val="20"/>
      <w:szCs w:val="20"/>
    </w:rPr>
  </w:style>
  <w:style w:type="character" w:customStyle="1" w:styleId="CommentTextChar">
    <w:name w:val="Comment Text Char"/>
    <w:basedOn w:val="DefaultParagraphFont"/>
    <w:link w:val="CommentText"/>
    <w:semiHidden/>
    <w:rsid w:val="00D638B0"/>
  </w:style>
  <w:style w:type="paragraph" w:styleId="CommentSubject">
    <w:name w:val="annotation subject"/>
    <w:basedOn w:val="CommentText"/>
    <w:next w:val="CommentText"/>
    <w:link w:val="CommentSubjectChar"/>
    <w:semiHidden/>
    <w:unhideWhenUsed/>
    <w:rsid w:val="00D638B0"/>
    <w:rPr>
      <w:b/>
      <w:bCs/>
    </w:rPr>
  </w:style>
  <w:style w:type="character" w:customStyle="1" w:styleId="CommentSubjectChar">
    <w:name w:val="Comment Subject Char"/>
    <w:basedOn w:val="CommentTextChar"/>
    <w:link w:val="CommentSubject"/>
    <w:semiHidden/>
    <w:rsid w:val="00D638B0"/>
    <w:rPr>
      <w:b/>
      <w:bCs/>
    </w:rPr>
  </w:style>
  <w:style w:type="paragraph" w:customStyle="1" w:styleId="Char">
    <w:name w:val="Char"/>
    <w:basedOn w:val="Normal"/>
    <w:rsid w:val="00680EF3"/>
    <w:pPr>
      <w:tabs>
        <w:tab w:val="left" w:pos="709"/>
      </w:tabs>
    </w:pPr>
    <w:rPr>
      <w:rFonts w:ascii="Futura Bk" w:hAnsi="Futura Bk"/>
      <w:noProof/>
      <w:sz w:val="20"/>
      <w:lang w:val="pl-PL" w:eastAsia="pl-PL"/>
    </w:rPr>
  </w:style>
  <w:style w:type="paragraph" w:styleId="BodyText2">
    <w:name w:val="Body Text 2"/>
    <w:basedOn w:val="Normal"/>
    <w:link w:val="BodyText2Char"/>
    <w:unhideWhenUsed/>
    <w:rsid w:val="009C0230"/>
    <w:pPr>
      <w:ind w:right="-90"/>
      <w:jc w:val="both"/>
    </w:pPr>
    <w:rPr>
      <w:rFonts w:ascii="Tahoma" w:hAnsi="Tahoma"/>
      <w:sz w:val="28"/>
      <w:szCs w:val="20"/>
      <w:lang w:val="x-none" w:eastAsia="en-US"/>
    </w:rPr>
  </w:style>
  <w:style w:type="character" w:customStyle="1" w:styleId="BodyText2Char">
    <w:name w:val="Body Text 2 Char"/>
    <w:basedOn w:val="DefaultParagraphFont"/>
    <w:link w:val="BodyText2"/>
    <w:rsid w:val="009C0230"/>
    <w:rPr>
      <w:rFonts w:ascii="Tahoma" w:hAnsi="Tahoma"/>
      <w:sz w:val="28"/>
      <w:lang w:val="x-none" w:eastAsia="en-US"/>
    </w:rPr>
  </w:style>
  <w:style w:type="paragraph" w:styleId="BodyTextIndent2">
    <w:name w:val="Body Text Indent 2"/>
    <w:basedOn w:val="Normal"/>
    <w:link w:val="BodyTextIndent2Char"/>
    <w:semiHidden/>
    <w:unhideWhenUsed/>
    <w:rsid w:val="00CB6738"/>
    <w:pPr>
      <w:spacing w:after="120" w:line="480" w:lineRule="auto"/>
      <w:ind w:left="360"/>
    </w:pPr>
  </w:style>
  <w:style w:type="character" w:customStyle="1" w:styleId="BodyTextIndent2Char">
    <w:name w:val="Body Text Indent 2 Char"/>
    <w:basedOn w:val="DefaultParagraphFont"/>
    <w:link w:val="BodyTextIndent2"/>
    <w:semiHidden/>
    <w:rsid w:val="00CB67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7093">
      <w:bodyDiv w:val="1"/>
      <w:marLeft w:val="0"/>
      <w:marRight w:val="0"/>
      <w:marTop w:val="0"/>
      <w:marBottom w:val="0"/>
      <w:divBdr>
        <w:top w:val="none" w:sz="0" w:space="0" w:color="auto"/>
        <w:left w:val="none" w:sz="0" w:space="0" w:color="auto"/>
        <w:bottom w:val="none" w:sz="0" w:space="0" w:color="auto"/>
        <w:right w:val="none" w:sz="0" w:space="0" w:color="auto"/>
      </w:divBdr>
    </w:div>
    <w:div w:id="115492414">
      <w:bodyDiv w:val="1"/>
      <w:marLeft w:val="0"/>
      <w:marRight w:val="0"/>
      <w:marTop w:val="0"/>
      <w:marBottom w:val="0"/>
      <w:divBdr>
        <w:top w:val="none" w:sz="0" w:space="0" w:color="auto"/>
        <w:left w:val="none" w:sz="0" w:space="0" w:color="auto"/>
        <w:bottom w:val="none" w:sz="0" w:space="0" w:color="auto"/>
        <w:right w:val="none" w:sz="0" w:space="0" w:color="auto"/>
      </w:divBdr>
    </w:div>
    <w:div w:id="158425216">
      <w:bodyDiv w:val="1"/>
      <w:marLeft w:val="0"/>
      <w:marRight w:val="0"/>
      <w:marTop w:val="0"/>
      <w:marBottom w:val="0"/>
      <w:divBdr>
        <w:top w:val="none" w:sz="0" w:space="0" w:color="auto"/>
        <w:left w:val="none" w:sz="0" w:space="0" w:color="auto"/>
        <w:bottom w:val="none" w:sz="0" w:space="0" w:color="auto"/>
        <w:right w:val="none" w:sz="0" w:space="0" w:color="auto"/>
      </w:divBdr>
    </w:div>
    <w:div w:id="176163244">
      <w:bodyDiv w:val="1"/>
      <w:marLeft w:val="0"/>
      <w:marRight w:val="0"/>
      <w:marTop w:val="0"/>
      <w:marBottom w:val="0"/>
      <w:divBdr>
        <w:top w:val="none" w:sz="0" w:space="0" w:color="auto"/>
        <w:left w:val="none" w:sz="0" w:space="0" w:color="auto"/>
        <w:bottom w:val="none" w:sz="0" w:space="0" w:color="auto"/>
        <w:right w:val="none" w:sz="0" w:space="0" w:color="auto"/>
      </w:divBdr>
    </w:div>
    <w:div w:id="183248833">
      <w:bodyDiv w:val="1"/>
      <w:marLeft w:val="0"/>
      <w:marRight w:val="0"/>
      <w:marTop w:val="0"/>
      <w:marBottom w:val="0"/>
      <w:divBdr>
        <w:top w:val="none" w:sz="0" w:space="0" w:color="auto"/>
        <w:left w:val="none" w:sz="0" w:space="0" w:color="auto"/>
        <w:bottom w:val="none" w:sz="0" w:space="0" w:color="auto"/>
        <w:right w:val="none" w:sz="0" w:space="0" w:color="auto"/>
      </w:divBdr>
    </w:div>
    <w:div w:id="191697908">
      <w:bodyDiv w:val="1"/>
      <w:marLeft w:val="0"/>
      <w:marRight w:val="0"/>
      <w:marTop w:val="0"/>
      <w:marBottom w:val="0"/>
      <w:divBdr>
        <w:top w:val="none" w:sz="0" w:space="0" w:color="auto"/>
        <w:left w:val="none" w:sz="0" w:space="0" w:color="auto"/>
        <w:bottom w:val="none" w:sz="0" w:space="0" w:color="auto"/>
        <w:right w:val="none" w:sz="0" w:space="0" w:color="auto"/>
      </w:divBdr>
    </w:div>
    <w:div w:id="208614120">
      <w:bodyDiv w:val="1"/>
      <w:marLeft w:val="0"/>
      <w:marRight w:val="0"/>
      <w:marTop w:val="0"/>
      <w:marBottom w:val="0"/>
      <w:divBdr>
        <w:top w:val="none" w:sz="0" w:space="0" w:color="auto"/>
        <w:left w:val="none" w:sz="0" w:space="0" w:color="auto"/>
        <w:bottom w:val="none" w:sz="0" w:space="0" w:color="auto"/>
        <w:right w:val="none" w:sz="0" w:space="0" w:color="auto"/>
      </w:divBdr>
    </w:div>
    <w:div w:id="226959595">
      <w:bodyDiv w:val="1"/>
      <w:marLeft w:val="0"/>
      <w:marRight w:val="0"/>
      <w:marTop w:val="0"/>
      <w:marBottom w:val="0"/>
      <w:divBdr>
        <w:top w:val="none" w:sz="0" w:space="0" w:color="auto"/>
        <w:left w:val="none" w:sz="0" w:space="0" w:color="auto"/>
        <w:bottom w:val="none" w:sz="0" w:space="0" w:color="auto"/>
        <w:right w:val="none" w:sz="0" w:space="0" w:color="auto"/>
      </w:divBdr>
    </w:div>
    <w:div w:id="231543604">
      <w:bodyDiv w:val="1"/>
      <w:marLeft w:val="0"/>
      <w:marRight w:val="0"/>
      <w:marTop w:val="0"/>
      <w:marBottom w:val="0"/>
      <w:divBdr>
        <w:top w:val="none" w:sz="0" w:space="0" w:color="auto"/>
        <w:left w:val="none" w:sz="0" w:space="0" w:color="auto"/>
        <w:bottom w:val="none" w:sz="0" w:space="0" w:color="auto"/>
        <w:right w:val="none" w:sz="0" w:space="0" w:color="auto"/>
      </w:divBdr>
    </w:div>
    <w:div w:id="288512210">
      <w:bodyDiv w:val="1"/>
      <w:marLeft w:val="0"/>
      <w:marRight w:val="0"/>
      <w:marTop w:val="0"/>
      <w:marBottom w:val="0"/>
      <w:divBdr>
        <w:top w:val="none" w:sz="0" w:space="0" w:color="auto"/>
        <w:left w:val="none" w:sz="0" w:space="0" w:color="auto"/>
        <w:bottom w:val="none" w:sz="0" w:space="0" w:color="auto"/>
        <w:right w:val="none" w:sz="0" w:space="0" w:color="auto"/>
      </w:divBdr>
    </w:div>
    <w:div w:id="291600278">
      <w:bodyDiv w:val="1"/>
      <w:marLeft w:val="0"/>
      <w:marRight w:val="0"/>
      <w:marTop w:val="0"/>
      <w:marBottom w:val="0"/>
      <w:divBdr>
        <w:top w:val="none" w:sz="0" w:space="0" w:color="auto"/>
        <w:left w:val="none" w:sz="0" w:space="0" w:color="auto"/>
        <w:bottom w:val="none" w:sz="0" w:space="0" w:color="auto"/>
        <w:right w:val="none" w:sz="0" w:space="0" w:color="auto"/>
      </w:divBdr>
    </w:div>
    <w:div w:id="305353673">
      <w:bodyDiv w:val="1"/>
      <w:marLeft w:val="0"/>
      <w:marRight w:val="0"/>
      <w:marTop w:val="0"/>
      <w:marBottom w:val="0"/>
      <w:divBdr>
        <w:top w:val="none" w:sz="0" w:space="0" w:color="auto"/>
        <w:left w:val="none" w:sz="0" w:space="0" w:color="auto"/>
        <w:bottom w:val="none" w:sz="0" w:space="0" w:color="auto"/>
        <w:right w:val="none" w:sz="0" w:space="0" w:color="auto"/>
      </w:divBdr>
    </w:div>
    <w:div w:id="310981371">
      <w:bodyDiv w:val="1"/>
      <w:marLeft w:val="0"/>
      <w:marRight w:val="0"/>
      <w:marTop w:val="0"/>
      <w:marBottom w:val="0"/>
      <w:divBdr>
        <w:top w:val="none" w:sz="0" w:space="0" w:color="auto"/>
        <w:left w:val="none" w:sz="0" w:space="0" w:color="auto"/>
        <w:bottom w:val="none" w:sz="0" w:space="0" w:color="auto"/>
        <w:right w:val="none" w:sz="0" w:space="0" w:color="auto"/>
      </w:divBdr>
    </w:div>
    <w:div w:id="316956089">
      <w:bodyDiv w:val="1"/>
      <w:marLeft w:val="0"/>
      <w:marRight w:val="0"/>
      <w:marTop w:val="0"/>
      <w:marBottom w:val="0"/>
      <w:divBdr>
        <w:top w:val="none" w:sz="0" w:space="0" w:color="auto"/>
        <w:left w:val="none" w:sz="0" w:space="0" w:color="auto"/>
        <w:bottom w:val="none" w:sz="0" w:space="0" w:color="auto"/>
        <w:right w:val="none" w:sz="0" w:space="0" w:color="auto"/>
      </w:divBdr>
    </w:div>
    <w:div w:id="332218822">
      <w:bodyDiv w:val="1"/>
      <w:marLeft w:val="0"/>
      <w:marRight w:val="0"/>
      <w:marTop w:val="0"/>
      <w:marBottom w:val="0"/>
      <w:divBdr>
        <w:top w:val="none" w:sz="0" w:space="0" w:color="auto"/>
        <w:left w:val="none" w:sz="0" w:space="0" w:color="auto"/>
        <w:bottom w:val="none" w:sz="0" w:space="0" w:color="auto"/>
        <w:right w:val="none" w:sz="0" w:space="0" w:color="auto"/>
      </w:divBdr>
      <w:divsChild>
        <w:div w:id="1619951318">
          <w:marLeft w:val="0"/>
          <w:marRight w:val="0"/>
          <w:marTop w:val="0"/>
          <w:marBottom w:val="75"/>
          <w:divBdr>
            <w:top w:val="none" w:sz="0" w:space="0" w:color="auto"/>
            <w:left w:val="none" w:sz="0" w:space="0" w:color="auto"/>
            <w:bottom w:val="none" w:sz="0" w:space="0" w:color="auto"/>
            <w:right w:val="none" w:sz="0" w:space="0" w:color="auto"/>
          </w:divBdr>
        </w:div>
      </w:divsChild>
    </w:div>
    <w:div w:id="359480019">
      <w:bodyDiv w:val="1"/>
      <w:marLeft w:val="0"/>
      <w:marRight w:val="0"/>
      <w:marTop w:val="0"/>
      <w:marBottom w:val="0"/>
      <w:divBdr>
        <w:top w:val="none" w:sz="0" w:space="0" w:color="auto"/>
        <w:left w:val="none" w:sz="0" w:space="0" w:color="auto"/>
        <w:bottom w:val="none" w:sz="0" w:space="0" w:color="auto"/>
        <w:right w:val="none" w:sz="0" w:space="0" w:color="auto"/>
      </w:divBdr>
    </w:div>
    <w:div w:id="370034605">
      <w:bodyDiv w:val="1"/>
      <w:marLeft w:val="0"/>
      <w:marRight w:val="0"/>
      <w:marTop w:val="0"/>
      <w:marBottom w:val="0"/>
      <w:divBdr>
        <w:top w:val="none" w:sz="0" w:space="0" w:color="auto"/>
        <w:left w:val="none" w:sz="0" w:space="0" w:color="auto"/>
        <w:bottom w:val="none" w:sz="0" w:space="0" w:color="auto"/>
        <w:right w:val="none" w:sz="0" w:space="0" w:color="auto"/>
      </w:divBdr>
    </w:div>
    <w:div w:id="414782719">
      <w:bodyDiv w:val="1"/>
      <w:marLeft w:val="0"/>
      <w:marRight w:val="0"/>
      <w:marTop w:val="0"/>
      <w:marBottom w:val="0"/>
      <w:divBdr>
        <w:top w:val="none" w:sz="0" w:space="0" w:color="auto"/>
        <w:left w:val="none" w:sz="0" w:space="0" w:color="auto"/>
        <w:bottom w:val="none" w:sz="0" w:space="0" w:color="auto"/>
        <w:right w:val="none" w:sz="0" w:space="0" w:color="auto"/>
      </w:divBdr>
    </w:div>
    <w:div w:id="514880116">
      <w:bodyDiv w:val="1"/>
      <w:marLeft w:val="0"/>
      <w:marRight w:val="0"/>
      <w:marTop w:val="0"/>
      <w:marBottom w:val="0"/>
      <w:divBdr>
        <w:top w:val="none" w:sz="0" w:space="0" w:color="auto"/>
        <w:left w:val="none" w:sz="0" w:space="0" w:color="auto"/>
        <w:bottom w:val="none" w:sz="0" w:space="0" w:color="auto"/>
        <w:right w:val="none" w:sz="0" w:space="0" w:color="auto"/>
      </w:divBdr>
      <w:divsChild>
        <w:div w:id="66460451">
          <w:marLeft w:val="0"/>
          <w:marRight w:val="0"/>
          <w:marTop w:val="0"/>
          <w:marBottom w:val="75"/>
          <w:divBdr>
            <w:top w:val="none" w:sz="0" w:space="0" w:color="auto"/>
            <w:left w:val="none" w:sz="0" w:space="0" w:color="auto"/>
            <w:bottom w:val="none" w:sz="0" w:space="0" w:color="auto"/>
            <w:right w:val="none" w:sz="0" w:space="0" w:color="auto"/>
          </w:divBdr>
        </w:div>
      </w:divsChild>
    </w:div>
    <w:div w:id="534730272">
      <w:bodyDiv w:val="1"/>
      <w:marLeft w:val="0"/>
      <w:marRight w:val="0"/>
      <w:marTop w:val="0"/>
      <w:marBottom w:val="0"/>
      <w:divBdr>
        <w:top w:val="none" w:sz="0" w:space="0" w:color="auto"/>
        <w:left w:val="none" w:sz="0" w:space="0" w:color="auto"/>
        <w:bottom w:val="none" w:sz="0" w:space="0" w:color="auto"/>
        <w:right w:val="none" w:sz="0" w:space="0" w:color="auto"/>
      </w:divBdr>
    </w:div>
    <w:div w:id="540173775">
      <w:bodyDiv w:val="1"/>
      <w:marLeft w:val="0"/>
      <w:marRight w:val="0"/>
      <w:marTop w:val="0"/>
      <w:marBottom w:val="0"/>
      <w:divBdr>
        <w:top w:val="none" w:sz="0" w:space="0" w:color="auto"/>
        <w:left w:val="none" w:sz="0" w:space="0" w:color="auto"/>
        <w:bottom w:val="none" w:sz="0" w:space="0" w:color="auto"/>
        <w:right w:val="none" w:sz="0" w:space="0" w:color="auto"/>
      </w:divBdr>
    </w:div>
    <w:div w:id="544759146">
      <w:bodyDiv w:val="1"/>
      <w:marLeft w:val="0"/>
      <w:marRight w:val="0"/>
      <w:marTop w:val="0"/>
      <w:marBottom w:val="0"/>
      <w:divBdr>
        <w:top w:val="none" w:sz="0" w:space="0" w:color="auto"/>
        <w:left w:val="none" w:sz="0" w:space="0" w:color="auto"/>
        <w:bottom w:val="none" w:sz="0" w:space="0" w:color="auto"/>
        <w:right w:val="none" w:sz="0" w:space="0" w:color="auto"/>
      </w:divBdr>
      <w:divsChild>
        <w:div w:id="778649719">
          <w:marLeft w:val="0"/>
          <w:marRight w:val="0"/>
          <w:marTop w:val="0"/>
          <w:marBottom w:val="75"/>
          <w:divBdr>
            <w:top w:val="none" w:sz="0" w:space="0" w:color="auto"/>
            <w:left w:val="none" w:sz="0" w:space="0" w:color="auto"/>
            <w:bottom w:val="none" w:sz="0" w:space="0" w:color="auto"/>
            <w:right w:val="none" w:sz="0" w:space="0" w:color="auto"/>
          </w:divBdr>
        </w:div>
      </w:divsChild>
    </w:div>
    <w:div w:id="545993453">
      <w:bodyDiv w:val="1"/>
      <w:marLeft w:val="0"/>
      <w:marRight w:val="0"/>
      <w:marTop w:val="0"/>
      <w:marBottom w:val="0"/>
      <w:divBdr>
        <w:top w:val="none" w:sz="0" w:space="0" w:color="auto"/>
        <w:left w:val="none" w:sz="0" w:space="0" w:color="auto"/>
        <w:bottom w:val="none" w:sz="0" w:space="0" w:color="auto"/>
        <w:right w:val="none" w:sz="0" w:space="0" w:color="auto"/>
      </w:divBdr>
    </w:div>
    <w:div w:id="560596404">
      <w:bodyDiv w:val="1"/>
      <w:marLeft w:val="0"/>
      <w:marRight w:val="0"/>
      <w:marTop w:val="0"/>
      <w:marBottom w:val="0"/>
      <w:divBdr>
        <w:top w:val="none" w:sz="0" w:space="0" w:color="auto"/>
        <w:left w:val="none" w:sz="0" w:space="0" w:color="auto"/>
        <w:bottom w:val="none" w:sz="0" w:space="0" w:color="auto"/>
        <w:right w:val="none" w:sz="0" w:space="0" w:color="auto"/>
      </w:divBdr>
    </w:div>
    <w:div w:id="570626891">
      <w:bodyDiv w:val="1"/>
      <w:marLeft w:val="0"/>
      <w:marRight w:val="0"/>
      <w:marTop w:val="0"/>
      <w:marBottom w:val="0"/>
      <w:divBdr>
        <w:top w:val="none" w:sz="0" w:space="0" w:color="auto"/>
        <w:left w:val="none" w:sz="0" w:space="0" w:color="auto"/>
        <w:bottom w:val="none" w:sz="0" w:space="0" w:color="auto"/>
        <w:right w:val="none" w:sz="0" w:space="0" w:color="auto"/>
      </w:divBdr>
      <w:divsChild>
        <w:div w:id="1983342670">
          <w:marLeft w:val="0"/>
          <w:marRight w:val="0"/>
          <w:marTop w:val="0"/>
          <w:marBottom w:val="75"/>
          <w:divBdr>
            <w:top w:val="none" w:sz="0" w:space="0" w:color="auto"/>
            <w:left w:val="none" w:sz="0" w:space="0" w:color="auto"/>
            <w:bottom w:val="none" w:sz="0" w:space="0" w:color="auto"/>
            <w:right w:val="none" w:sz="0" w:space="0" w:color="auto"/>
          </w:divBdr>
        </w:div>
      </w:divsChild>
    </w:div>
    <w:div w:id="593437496">
      <w:bodyDiv w:val="1"/>
      <w:marLeft w:val="0"/>
      <w:marRight w:val="0"/>
      <w:marTop w:val="0"/>
      <w:marBottom w:val="0"/>
      <w:divBdr>
        <w:top w:val="none" w:sz="0" w:space="0" w:color="auto"/>
        <w:left w:val="none" w:sz="0" w:space="0" w:color="auto"/>
        <w:bottom w:val="none" w:sz="0" w:space="0" w:color="auto"/>
        <w:right w:val="none" w:sz="0" w:space="0" w:color="auto"/>
      </w:divBdr>
    </w:div>
    <w:div w:id="643506485">
      <w:bodyDiv w:val="1"/>
      <w:marLeft w:val="0"/>
      <w:marRight w:val="0"/>
      <w:marTop w:val="0"/>
      <w:marBottom w:val="0"/>
      <w:divBdr>
        <w:top w:val="none" w:sz="0" w:space="0" w:color="auto"/>
        <w:left w:val="none" w:sz="0" w:space="0" w:color="auto"/>
        <w:bottom w:val="none" w:sz="0" w:space="0" w:color="auto"/>
        <w:right w:val="none" w:sz="0" w:space="0" w:color="auto"/>
      </w:divBdr>
    </w:div>
    <w:div w:id="653873236">
      <w:bodyDiv w:val="1"/>
      <w:marLeft w:val="0"/>
      <w:marRight w:val="0"/>
      <w:marTop w:val="0"/>
      <w:marBottom w:val="0"/>
      <w:divBdr>
        <w:top w:val="none" w:sz="0" w:space="0" w:color="auto"/>
        <w:left w:val="none" w:sz="0" w:space="0" w:color="auto"/>
        <w:bottom w:val="none" w:sz="0" w:space="0" w:color="auto"/>
        <w:right w:val="none" w:sz="0" w:space="0" w:color="auto"/>
      </w:divBdr>
    </w:div>
    <w:div w:id="672073840">
      <w:bodyDiv w:val="1"/>
      <w:marLeft w:val="0"/>
      <w:marRight w:val="0"/>
      <w:marTop w:val="0"/>
      <w:marBottom w:val="0"/>
      <w:divBdr>
        <w:top w:val="none" w:sz="0" w:space="0" w:color="auto"/>
        <w:left w:val="none" w:sz="0" w:space="0" w:color="auto"/>
        <w:bottom w:val="none" w:sz="0" w:space="0" w:color="auto"/>
        <w:right w:val="none" w:sz="0" w:space="0" w:color="auto"/>
      </w:divBdr>
    </w:div>
    <w:div w:id="683365753">
      <w:bodyDiv w:val="1"/>
      <w:marLeft w:val="0"/>
      <w:marRight w:val="0"/>
      <w:marTop w:val="0"/>
      <w:marBottom w:val="0"/>
      <w:divBdr>
        <w:top w:val="none" w:sz="0" w:space="0" w:color="auto"/>
        <w:left w:val="none" w:sz="0" w:space="0" w:color="auto"/>
        <w:bottom w:val="none" w:sz="0" w:space="0" w:color="auto"/>
        <w:right w:val="none" w:sz="0" w:space="0" w:color="auto"/>
      </w:divBdr>
    </w:div>
    <w:div w:id="686367684">
      <w:bodyDiv w:val="1"/>
      <w:marLeft w:val="0"/>
      <w:marRight w:val="0"/>
      <w:marTop w:val="0"/>
      <w:marBottom w:val="0"/>
      <w:divBdr>
        <w:top w:val="none" w:sz="0" w:space="0" w:color="auto"/>
        <w:left w:val="none" w:sz="0" w:space="0" w:color="auto"/>
        <w:bottom w:val="none" w:sz="0" w:space="0" w:color="auto"/>
        <w:right w:val="none" w:sz="0" w:space="0" w:color="auto"/>
      </w:divBdr>
    </w:div>
    <w:div w:id="730928484">
      <w:bodyDiv w:val="1"/>
      <w:marLeft w:val="0"/>
      <w:marRight w:val="0"/>
      <w:marTop w:val="0"/>
      <w:marBottom w:val="0"/>
      <w:divBdr>
        <w:top w:val="none" w:sz="0" w:space="0" w:color="auto"/>
        <w:left w:val="none" w:sz="0" w:space="0" w:color="auto"/>
        <w:bottom w:val="none" w:sz="0" w:space="0" w:color="auto"/>
        <w:right w:val="none" w:sz="0" w:space="0" w:color="auto"/>
      </w:divBdr>
    </w:div>
    <w:div w:id="747381284">
      <w:bodyDiv w:val="1"/>
      <w:marLeft w:val="0"/>
      <w:marRight w:val="0"/>
      <w:marTop w:val="0"/>
      <w:marBottom w:val="0"/>
      <w:divBdr>
        <w:top w:val="none" w:sz="0" w:space="0" w:color="auto"/>
        <w:left w:val="none" w:sz="0" w:space="0" w:color="auto"/>
        <w:bottom w:val="none" w:sz="0" w:space="0" w:color="auto"/>
        <w:right w:val="none" w:sz="0" w:space="0" w:color="auto"/>
      </w:divBdr>
    </w:div>
    <w:div w:id="823546475">
      <w:bodyDiv w:val="1"/>
      <w:marLeft w:val="0"/>
      <w:marRight w:val="0"/>
      <w:marTop w:val="0"/>
      <w:marBottom w:val="0"/>
      <w:divBdr>
        <w:top w:val="none" w:sz="0" w:space="0" w:color="auto"/>
        <w:left w:val="none" w:sz="0" w:space="0" w:color="auto"/>
        <w:bottom w:val="none" w:sz="0" w:space="0" w:color="auto"/>
        <w:right w:val="none" w:sz="0" w:space="0" w:color="auto"/>
      </w:divBdr>
    </w:div>
    <w:div w:id="825170314">
      <w:bodyDiv w:val="1"/>
      <w:marLeft w:val="0"/>
      <w:marRight w:val="0"/>
      <w:marTop w:val="0"/>
      <w:marBottom w:val="0"/>
      <w:divBdr>
        <w:top w:val="none" w:sz="0" w:space="0" w:color="auto"/>
        <w:left w:val="none" w:sz="0" w:space="0" w:color="auto"/>
        <w:bottom w:val="none" w:sz="0" w:space="0" w:color="auto"/>
        <w:right w:val="none" w:sz="0" w:space="0" w:color="auto"/>
      </w:divBdr>
    </w:div>
    <w:div w:id="836580484">
      <w:bodyDiv w:val="1"/>
      <w:marLeft w:val="0"/>
      <w:marRight w:val="0"/>
      <w:marTop w:val="0"/>
      <w:marBottom w:val="0"/>
      <w:divBdr>
        <w:top w:val="none" w:sz="0" w:space="0" w:color="auto"/>
        <w:left w:val="none" w:sz="0" w:space="0" w:color="auto"/>
        <w:bottom w:val="none" w:sz="0" w:space="0" w:color="auto"/>
        <w:right w:val="none" w:sz="0" w:space="0" w:color="auto"/>
      </w:divBdr>
    </w:div>
    <w:div w:id="855074666">
      <w:bodyDiv w:val="1"/>
      <w:marLeft w:val="0"/>
      <w:marRight w:val="0"/>
      <w:marTop w:val="0"/>
      <w:marBottom w:val="0"/>
      <w:divBdr>
        <w:top w:val="none" w:sz="0" w:space="0" w:color="auto"/>
        <w:left w:val="none" w:sz="0" w:space="0" w:color="auto"/>
        <w:bottom w:val="none" w:sz="0" w:space="0" w:color="auto"/>
        <w:right w:val="none" w:sz="0" w:space="0" w:color="auto"/>
      </w:divBdr>
    </w:div>
    <w:div w:id="887960377">
      <w:bodyDiv w:val="1"/>
      <w:marLeft w:val="0"/>
      <w:marRight w:val="0"/>
      <w:marTop w:val="0"/>
      <w:marBottom w:val="0"/>
      <w:divBdr>
        <w:top w:val="none" w:sz="0" w:space="0" w:color="auto"/>
        <w:left w:val="none" w:sz="0" w:space="0" w:color="auto"/>
        <w:bottom w:val="none" w:sz="0" w:space="0" w:color="auto"/>
        <w:right w:val="none" w:sz="0" w:space="0" w:color="auto"/>
      </w:divBdr>
    </w:div>
    <w:div w:id="914164307">
      <w:bodyDiv w:val="1"/>
      <w:marLeft w:val="0"/>
      <w:marRight w:val="0"/>
      <w:marTop w:val="0"/>
      <w:marBottom w:val="0"/>
      <w:divBdr>
        <w:top w:val="none" w:sz="0" w:space="0" w:color="auto"/>
        <w:left w:val="none" w:sz="0" w:space="0" w:color="auto"/>
        <w:bottom w:val="none" w:sz="0" w:space="0" w:color="auto"/>
        <w:right w:val="none" w:sz="0" w:space="0" w:color="auto"/>
      </w:divBdr>
    </w:div>
    <w:div w:id="925964173">
      <w:bodyDiv w:val="1"/>
      <w:marLeft w:val="0"/>
      <w:marRight w:val="0"/>
      <w:marTop w:val="0"/>
      <w:marBottom w:val="0"/>
      <w:divBdr>
        <w:top w:val="none" w:sz="0" w:space="0" w:color="auto"/>
        <w:left w:val="none" w:sz="0" w:space="0" w:color="auto"/>
        <w:bottom w:val="none" w:sz="0" w:space="0" w:color="auto"/>
        <w:right w:val="none" w:sz="0" w:space="0" w:color="auto"/>
      </w:divBdr>
    </w:div>
    <w:div w:id="948439447">
      <w:bodyDiv w:val="1"/>
      <w:marLeft w:val="0"/>
      <w:marRight w:val="0"/>
      <w:marTop w:val="0"/>
      <w:marBottom w:val="0"/>
      <w:divBdr>
        <w:top w:val="none" w:sz="0" w:space="0" w:color="auto"/>
        <w:left w:val="none" w:sz="0" w:space="0" w:color="auto"/>
        <w:bottom w:val="none" w:sz="0" w:space="0" w:color="auto"/>
        <w:right w:val="none" w:sz="0" w:space="0" w:color="auto"/>
      </w:divBdr>
    </w:div>
    <w:div w:id="950819802">
      <w:bodyDiv w:val="1"/>
      <w:marLeft w:val="0"/>
      <w:marRight w:val="0"/>
      <w:marTop w:val="0"/>
      <w:marBottom w:val="0"/>
      <w:divBdr>
        <w:top w:val="none" w:sz="0" w:space="0" w:color="auto"/>
        <w:left w:val="none" w:sz="0" w:space="0" w:color="auto"/>
        <w:bottom w:val="none" w:sz="0" w:space="0" w:color="auto"/>
        <w:right w:val="none" w:sz="0" w:space="0" w:color="auto"/>
      </w:divBdr>
    </w:div>
    <w:div w:id="974065640">
      <w:bodyDiv w:val="1"/>
      <w:marLeft w:val="0"/>
      <w:marRight w:val="0"/>
      <w:marTop w:val="0"/>
      <w:marBottom w:val="0"/>
      <w:divBdr>
        <w:top w:val="none" w:sz="0" w:space="0" w:color="auto"/>
        <w:left w:val="none" w:sz="0" w:space="0" w:color="auto"/>
        <w:bottom w:val="none" w:sz="0" w:space="0" w:color="auto"/>
        <w:right w:val="none" w:sz="0" w:space="0" w:color="auto"/>
      </w:divBdr>
    </w:div>
    <w:div w:id="981927619">
      <w:bodyDiv w:val="1"/>
      <w:marLeft w:val="0"/>
      <w:marRight w:val="0"/>
      <w:marTop w:val="0"/>
      <w:marBottom w:val="0"/>
      <w:divBdr>
        <w:top w:val="none" w:sz="0" w:space="0" w:color="auto"/>
        <w:left w:val="none" w:sz="0" w:space="0" w:color="auto"/>
        <w:bottom w:val="none" w:sz="0" w:space="0" w:color="auto"/>
        <w:right w:val="none" w:sz="0" w:space="0" w:color="auto"/>
      </w:divBdr>
    </w:div>
    <w:div w:id="993754790">
      <w:bodyDiv w:val="1"/>
      <w:marLeft w:val="0"/>
      <w:marRight w:val="0"/>
      <w:marTop w:val="0"/>
      <w:marBottom w:val="0"/>
      <w:divBdr>
        <w:top w:val="none" w:sz="0" w:space="0" w:color="auto"/>
        <w:left w:val="none" w:sz="0" w:space="0" w:color="auto"/>
        <w:bottom w:val="none" w:sz="0" w:space="0" w:color="auto"/>
        <w:right w:val="none" w:sz="0" w:space="0" w:color="auto"/>
      </w:divBdr>
    </w:div>
    <w:div w:id="1024138635">
      <w:bodyDiv w:val="1"/>
      <w:marLeft w:val="0"/>
      <w:marRight w:val="0"/>
      <w:marTop w:val="0"/>
      <w:marBottom w:val="0"/>
      <w:divBdr>
        <w:top w:val="none" w:sz="0" w:space="0" w:color="auto"/>
        <w:left w:val="none" w:sz="0" w:space="0" w:color="auto"/>
        <w:bottom w:val="none" w:sz="0" w:space="0" w:color="auto"/>
        <w:right w:val="none" w:sz="0" w:space="0" w:color="auto"/>
      </w:divBdr>
    </w:div>
    <w:div w:id="1031616066">
      <w:bodyDiv w:val="1"/>
      <w:marLeft w:val="0"/>
      <w:marRight w:val="0"/>
      <w:marTop w:val="0"/>
      <w:marBottom w:val="0"/>
      <w:divBdr>
        <w:top w:val="none" w:sz="0" w:space="0" w:color="auto"/>
        <w:left w:val="none" w:sz="0" w:space="0" w:color="auto"/>
        <w:bottom w:val="none" w:sz="0" w:space="0" w:color="auto"/>
        <w:right w:val="none" w:sz="0" w:space="0" w:color="auto"/>
      </w:divBdr>
    </w:div>
    <w:div w:id="1054550205">
      <w:bodyDiv w:val="1"/>
      <w:marLeft w:val="0"/>
      <w:marRight w:val="0"/>
      <w:marTop w:val="0"/>
      <w:marBottom w:val="0"/>
      <w:divBdr>
        <w:top w:val="none" w:sz="0" w:space="0" w:color="auto"/>
        <w:left w:val="none" w:sz="0" w:space="0" w:color="auto"/>
        <w:bottom w:val="none" w:sz="0" w:space="0" w:color="auto"/>
        <w:right w:val="none" w:sz="0" w:space="0" w:color="auto"/>
      </w:divBdr>
    </w:div>
    <w:div w:id="1061097089">
      <w:bodyDiv w:val="1"/>
      <w:marLeft w:val="0"/>
      <w:marRight w:val="0"/>
      <w:marTop w:val="0"/>
      <w:marBottom w:val="0"/>
      <w:divBdr>
        <w:top w:val="none" w:sz="0" w:space="0" w:color="auto"/>
        <w:left w:val="none" w:sz="0" w:space="0" w:color="auto"/>
        <w:bottom w:val="none" w:sz="0" w:space="0" w:color="auto"/>
        <w:right w:val="none" w:sz="0" w:space="0" w:color="auto"/>
      </w:divBdr>
    </w:div>
    <w:div w:id="1072389091">
      <w:bodyDiv w:val="1"/>
      <w:marLeft w:val="0"/>
      <w:marRight w:val="0"/>
      <w:marTop w:val="0"/>
      <w:marBottom w:val="0"/>
      <w:divBdr>
        <w:top w:val="none" w:sz="0" w:space="0" w:color="auto"/>
        <w:left w:val="none" w:sz="0" w:space="0" w:color="auto"/>
        <w:bottom w:val="none" w:sz="0" w:space="0" w:color="auto"/>
        <w:right w:val="none" w:sz="0" w:space="0" w:color="auto"/>
      </w:divBdr>
    </w:div>
    <w:div w:id="1076703148">
      <w:bodyDiv w:val="1"/>
      <w:marLeft w:val="0"/>
      <w:marRight w:val="0"/>
      <w:marTop w:val="0"/>
      <w:marBottom w:val="0"/>
      <w:divBdr>
        <w:top w:val="none" w:sz="0" w:space="0" w:color="auto"/>
        <w:left w:val="none" w:sz="0" w:space="0" w:color="auto"/>
        <w:bottom w:val="none" w:sz="0" w:space="0" w:color="auto"/>
        <w:right w:val="none" w:sz="0" w:space="0" w:color="auto"/>
      </w:divBdr>
    </w:div>
    <w:div w:id="1085345929">
      <w:bodyDiv w:val="1"/>
      <w:marLeft w:val="0"/>
      <w:marRight w:val="0"/>
      <w:marTop w:val="0"/>
      <w:marBottom w:val="0"/>
      <w:divBdr>
        <w:top w:val="none" w:sz="0" w:space="0" w:color="auto"/>
        <w:left w:val="none" w:sz="0" w:space="0" w:color="auto"/>
        <w:bottom w:val="none" w:sz="0" w:space="0" w:color="auto"/>
        <w:right w:val="none" w:sz="0" w:space="0" w:color="auto"/>
      </w:divBdr>
    </w:div>
    <w:div w:id="1099713083">
      <w:bodyDiv w:val="1"/>
      <w:marLeft w:val="0"/>
      <w:marRight w:val="0"/>
      <w:marTop w:val="0"/>
      <w:marBottom w:val="0"/>
      <w:divBdr>
        <w:top w:val="none" w:sz="0" w:space="0" w:color="auto"/>
        <w:left w:val="none" w:sz="0" w:space="0" w:color="auto"/>
        <w:bottom w:val="none" w:sz="0" w:space="0" w:color="auto"/>
        <w:right w:val="none" w:sz="0" w:space="0" w:color="auto"/>
      </w:divBdr>
    </w:div>
    <w:div w:id="1149127276">
      <w:bodyDiv w:val="1"/>
      <w:marLeft w:val="0"/>
      <w:marRight w:val="0"/>
      <w:marTop w:val="0"/>
      <w:marBottom w:val="0"/>
      <w:divBdr>
        <w:top w:val="none" w:sz="0" w:space="0" w:color="auto"/>
        <w:left w:val="none" w:sz="0" w:space="0" w:color="auto"/>
        <w:bottom w:val="none" w:sz="0" w:space="0" w:color="auto"/>
        <w:right w:val="none" w:sz="0" w:space="0" w:color="auto"/>
      </w:divBdr>
    </w:div>
    <w:div w:id="1165318671">
      <w:bodyDiv w:val="1"/>
      <w:marLeft w:val="0"/>
      <w:marRight w:val="0"/>
      <w:marTop w:val="0"/>
      <w:marBottom w:val="0"/>
      <w:divBdr>
        <w:top w:val="none" w:sz="0" w:space="0" w:color="auto"/>
        <w:left w:val="none" w:sz="0" w:space="0" w:color="auto"/>
        <w:bottom w:val="none" w:sz="0" w:space="0" w:color="auto"/>
        <w:right w:val="none" w:sz="0" w:space="0" w:color="auto"/>
      </w:divBdr>
    </w:div>
    <w:div w:id="1198008282">
      <w:bodyDiv w:val="1"/>
      <w:marLeft w:val="0"/>
      <w:marRight w:val="0"/>
      <w:marTop w:val="0"/>
      <w:marBottom w:val="0"/>
      <w:divBdr>
        <w:top w:val="none" w:sz="0" w:space="0" w:color="auto"/>
        <w:left w:val="none" w:sz="0" w:space="0" w:color="auto"/>
        <w:bottom w:val="none" w:sz="0" w:space="0" w:color="auto"/>
        <w:right w:val="none" w:sz="0" w:space="0" w:color="auto"/>
      </w:divBdr>
    </w:div>
    <w:div w:id="1207370989">
      <w:bodyDiv w:val="1"/>
      <w:marLeft w:val="0"/>
      <w:marRight w:val="0"/>
      <w:marTop w:val="0"/>
      <w:marBottom w:val="0"/>
      <w:divBdr>
        <w:top w:val="none" w:sz="0" w:space="0" w:color="auto"/>
        <w:left w:val="none" w:sz="0" w:space="0" w:color="auto"/>
        <w:bottom w:val="none" w:sz="0" w:space="0" w:color="auto"/>
        <w:right w:val="none" w:sz="0" w:space="0" w:color="auto"/>
      </w:divBdr>
    </w:div>
    <w:div w:id="1209494763">
      <w:bodyDiv w:val="1"/>
      <w:marLeft w:val="0"/>
      <w:marRight w:val="0"/>
      <w:marTop w:val="0"/>
      <w:marBottom w:val="0"/>
      <w:divBdr>
        <w:top w:val="none" w:sz="0" w:space="0" w:color="auto"/>
        <w:left w:val="none" w:sz="0" w:space="0" w:color="auto"/>
        <w:bottom w:val="none" w:sz="0" w:space="0" w:color="auto"/>
        <w:right w:val="none" w:sz="0" w:space="0" w:color="auto"/>
      </w:divBdr>
    </w:div>
    <w:div w:id="1221405609">
      <w:bodyDiv w:val="1"/>
      <w:marLeft w:val="0"/>
      <w:marRight w:val="0"/>
      <w:marTop w:val="0"/>
      <w:marBottom w:val="0"/>
      <w:divBdr>
        <w:top w:val="none" w:sz="0" w:space="0" w:color="auto"/>
        <w:left w:val="none" w:sz="0" w:space="0" w:color="auto"/>
        <w:bottom w:val="none" w:sz="0" w:space="0" w:color="auto"/>
        <w:right w:val="none" w:sz="0" w:space="0" w:color="auto"/>
      </w:divBdr>
    </w:div>
    <w:div w:id="1241910580">
      <w:bodyDiv w:val="1"/>
      <w:marLeft w:val="0"/>
      <w:marRight w:val="0"/>
      <w:marTop w:val="0"/>
      <w:marBottom w:val="0"/>
      <w:divBdr>
        <w:top w:val="none" w:sz="0" w:space="0" w:color="auto"/>
        <w:left w:val="none" w:sz="0" w:space="0" w:color="auto"/>
        <w:bottom w:val="none" w:sz="0" w:space="0" w:color="auto"/>
        <w:right w:val="none" w:sz="0" w:space="0" w:color="auto"/>
      </w:divBdr>
    </w:div>
    <w:div w:id="1249921371">
      <w:bodyDiv w:val="1"/>
      <w:marLeft w:val="0"/>
      <w:marRight w:val="0"/>
      <w:marTop w:val="0"/>
      <w:marBottom w:val="0"/>
      <w:divBdr>
        <w:top w:val="none" w:sz="0" w:space="0" w:color="auto"/>
        <w:left w:val="none" w:sz="0" w:space="0" w:color="auto"/>
        <w:bottom w:val="none" w:sz="0" w:space="0" w:color="auto"/>
        <w:right w:val="none" w:sz="0" w:space="0" w:color="auto"/>
      </w:divBdr>
    </w:div>
    <w:div w:id="1304583878">
      <w:bodyDiv w:val="1"/>
      <w:marLeft w:val="0"/>
      <w:marRight w:val="0"/>
      <w:marTop w:val="0"/>
      <w:marBottom w:val="0"/>
      <w:divBdr>
        <w:top w:val="none" w:sz="0" w:space="0" w:color="auto"/>
        <w:left w:val="none" w:sz="0" w:space="0" w:color="auto"/>
        <w:bottom w:val="none" w:sz="0" w:space="0" w:color="auto"/>
        <w:right w:val="none" w:sz="0" w:space="0" w:color="auto"/>
      </w:divBdr>
    </w:div>
    <w:div w:id="1306544014">
      <w:bodyDiv w:val="1"/>
      <w:marLeft w:val="0"/>
      <w:marRight w:val="0"/>
      <w:marTop w:val="0"/>
      <w:marBottom w:val="0"/>
      <w:divBdr>
        <w:top w:val="none" w:sz="0" w:space="0" w:color="auto"/>
        <w:left w:val="none" w:sz="0" w:space="0" w:color="auto"/>
        <w:bottom w:val="none" w:sz="0" w:space="0" w:color="auto"/>
        <w:right w:val="none" w:sz="0" w:space="0" w:color="auto"/>
      </w:divBdr>
    </w:div>
    <w:div w:id="1329792386">
      <w:bodyDiv w:val="1"/>
      <w:marLeft w:val="0"/>
      <w:marRight w:val="0"/>
      <w:marTop w:val="0"/>
      <w:marBottom w:val="0"/>
      <w:divBdr>
        <w:top w:val="none" w:sz="0" w:space="0" w:color="auto"/>
        <w:left w:val="none" w:sz="0" w:space="0" w:color="auto"/>
        <w:bottom w:val="none" w:sz="0" w:space="0" w:color="auto"/>
        <w:right w:val="none" w:sz="0" w:space="0" w:color="auto"/>
      </w:divBdr>
    </w:div>
    <w:div w:id="1347900670">
      <w:bodyDiv w:val="1"/>
      <w:marLeft w:val="0"/>
      <w:marRight w:val="0"/>
      <w:marTop w:val="0"/>
      <w:marBottom w:val="0"/>
      <w:divBdr>
        <w:top w:val="none" w:sz="0" w:space="0" w:color="auto"/>
        <w:left w:val="none" w:sz="0" w:space="0" w:color="auto"/>
        <w:bottom w:val="none" w:sz="0" w:space="0" w:color="auto"/>
        <w:right w:val="none" w:sz="0" w:space="0" w:color="auto"/>
      </w:divBdr>
    </w:div>
    <w:div w:id="1356885976">
      <w:bodyDiv w:val="1"/>
      <w:marLeft w:val="0"/>
      <w:marRight w:val="0"/>
      <w:marTop w:val="0"/>
      <w:marBottom w:val="0"/>
      <w:divBdr>
        <w:top w:val="none" w:sz="0" w:space="0" w:color="auto"/>
        <w:left w:val="none" w:sz="0" w:space="0" w:color="auto"/>
        <w:bottom w:val="none" w:sz="0" w:space="0" w:color="auto"/>
        <w:right w:val="none" w:sz="0" w:space="0" w:color="auto"/>
      </w:divBdr>
      <w:divsChild>
        <w:div w:id="818352645">
          <w:marLeft w:val="0"/>
          <w:marRight w:val="0"/>
          <w:marTop w:val="0"/>
          <w:marBottom w:val="75"/>
          <w:divBdr>
            <w:top w:val="none" w:sz="0" w:space="0" w:color="auto"/>
            <w:left w:val="none" w:sz="0" w:space="0" w:color="auto"/>
            <w:bottom w:val="none" w:sz="0" w:space="0" w:color="auto"/>
            <w:right w:val="none" w:sz="0" w:space="0" w:color="auto"/>
          </w:divBdr>
        </w:div>
      </w:divsChild>
    </w:div>
    <w:div w:id="1428424234">
      <w:bodyDiv w:val="1"/>
      <w:marLeft w:val="0"/>
      <w:marRight w:val="0"/>
      <w:marTop w:val="0"/>
      <w:marBottom w:val="0"/>
      <w:divBdr>
        <w:top w:val="none" w:sz="0" w:space="0" w:color="auto"/>
        <w:left w:val="none" w:sz="0" w:space="0" w:color="auto"/>
        <w:bottom w:val="none" w:sz="0" w:space="0" w:color="auto"/>
        <w:right w:val="none" w:sz="0" w:space="0" w:color="auto"/>
      </w:divBdr>
    </w:div>
    <w:div w:id="1443693029">
      <w:bodyDiv w:val="1"/>
      <w:marLeft w:val="0"/>
      <w:marRight w:val="0"/>
      <w:marTop w:val="0"/>
      <w:marBottom w:val="0"/>
      <w:divBdr>
        <w:top w:val="none" w:sz="0" w:space="0" w:color="auto"/>
        <w:left w:val="none" w:sz="0" w:space="0" w:color="auto"/>
        <w:bottom w:val="none" w:sz="0" w:space="0" w:color="auto"/>
        <w:right w:val="none" w:sz="0" w:space="0" w:color="auto"/>
      </w:divBdr>
      <w:divsChild>
        <w:div w:id="777529799">
          <w:marLeft w:val="0"/>
          <w:marRight w:val="0"/>
          <w:marTop w:val="0"/>
          <w:marBottom w:val="75"/>
          <w:divBdr>
            <w:top w:val="none" w:sz="0" w:space="0" w:color="auto"/>
            <w:left w:val="none" w:sz="0" w:space="0" w:color="auto"/>
            <w:bottom w:val="none" w:sz="0" w:space="0" w:color="auto"/>
            <w:right w:val="none" w:sz="0" w:space="0" w:color="auto"/>
          </w:divBdr>
        </w:div>
      </w:divsChild>
    </w:div>
    <w:div w:id="1478575179">
      <w:bodyDiv w:val="1"/>
      <w:marLeft w:val="0"/>
      <w:marRight w:val="0"/>
      <w:marTop w:val="0"/>
      <w:marBottom w:val="0"/>
      <w:divBdr>
        <w:top w:val="none" w:sz="0" w:space="0" w:color="auto"/>
        <w:left w:val="none" w:sz="0" w:space="0" w:color="auto"/>
        <w:bottom w:val="none" w:sz="0" w:space="0" w:color="auto"/>
        <w:right w:val="none" w:sz="0" w:space="0" w:color="auto"/>
      </w:divBdr>
    </w:div>
    <w:div w:id="1487626048">
      <w:bodyDiv w:val="1"/>
      <w:marLeft w:val="0"/>
      <w:marRight w:val="0"/>
      <w:marTop w:val="0"/>
      <w:marBottom w:val="0"/>
      <w:divBdr>
        <w:top w:val="none" w:sz="0" w:space="0" w:color="auto"/>
        <w:left w:val="none" w:sz="0" w:space="0" w:color="auto"/>
        <w:bottom w:val="none" w:sz="0" w:space="0" w:color="auto"/>
        <w:right w:val="none" w:sz="0" w:space="0" w:color="auto"/>
      </w:divBdr>
      <w:divsChild>
        <w:div w:id="1001660560">
          <w:marLeft w:val="0"/>
          <w:marRight w:val="0"/>
          <w:marTop w:val="0"/>
          <w:marBottom w:val="75"/>
          <w:divBdr>
            <w:top w:val="none" w:sz="0" w:space="0" w:color="auto"/>
            <w:left w:val="none" w:sz="0" w:space="0" w:color="auto"/>
            <w:bottom w:val="none" w:sz="0" w:space="0" w:color="auto"/>
            <w:right w:val="none" w:sz="0" w:space="0" w:color="auto"/>
          </w:divBdr>
        </w:div>
      </w:divsChild>
    </w:div>
    <w:div w:id="1500197471">
      <w:bodyDiv w:val="1"/>
      <w:marLeft w:val="0"/>
      <w:marRight w:val="0"/>
      <w:marTop w:val="0"/>
      <w:marBottom w:val="0"/>
      <w:divBdr>
        <w:top w:val="none" w:sz="0" w:space="0" w:color="auto"/>
        <w:left w:val="none" w:sz="0" w:space="0" w:color="auto"/>
        <w:bottom w:val="none" w:sz="0" w:space="0" w:color="auto"/>
        <w:right w:val="none" w:sz="0" w:space="0" w:color="auto"/>
      </w:divBdr>
      <w:divsChild>
        <w:div w:id="2079204697">
          <w:marLeft w:val="0"/>
          <w:marRight w:val="0"/>
          <w:marTop w:val="0"/>
          <w:marBottom w:val="75"/>
          <w:divBdr>
            <w:top w:val="none" w:sz="0" w:space="0" w:color="auto"/>
            <w:left w:val="none" w:sz="0" w:space="0" w:color="auto"/>
            <w:bottom w:val="none" w:sz="0" w:space="0" w:color="auto"/>
            <w:right w:val="none" w:sz="0" w:space="0" w:color="auto"/>
          </w:divBdr>
        </w:div>
      </w:divsChild>
    </w:div>
    <w:div w:id="1511263329">
      <w:bodyDiv w:val="1"/>
      <w:marLeft w:val="0"/>
      <w:marRight w:val="0"/>
      <w:marTop w:val="0"/>
      <w:marBottom w:val="0"/>
      <w:divBdr>
        <w:top w:val="none" w:sz="0" w:space="0" w:color="auto"/>
        <w:left w:val="none" w:sz="0" w:space="0" w:color="auto"/>
        <w:bottom w:val="none" w:sz="0" w:space="0" w:color="auto"/>
        <w:right w:val="none" w:sz="0" w:space="0" w:color="auto"/>
      </w:divBdr>
    </w:div>
    <w:div w:id="1520772178">
      <w:bodyDiv w:val="1"/>
      <w:marLeft w:val="0"/>
      <w:marRight w:val="0"/>
      <w:marTop w:val="0"/>
      <w:marBottom w:val="0"/>
      <w:divBdr>
        <w:top w:val="none" w:sz="0" w:space="0" w:color="auto"/>
        <w:left w:val="none" w:sz="0" w:space="0" w:color="auto"/>
        <w:bottom w:val="none" w:sz="0" w:space="0" w:color="auto"/>
        <w:right w:val="none" w:sz="0" w:space="0" w:color="auto"/>
      </w:divBdr>
      <w:divsChild>
        <w:div w:id="1787776938">
          <w:marLeft w:val="0"/>
          <w:marRight w:val="0"/>
          <w:marTop w:val="0"/>
          <w:marBottom w:val="75"/>
          <w:divBdr>
            <w:top w:val="none" w:sz="0" w:space="0" w:color="auto"/>
            <w:left w:val="none" w:sz="0" w:space="0" w:color="auto"/>
            <w:bottom w:val="none" w:sz="0" w:space="0" w:color="auto"/>
            <w:right w:val="none" w:sz="0" w:space="0" w:color="auto"/>
          </w:divBdr>
        </w:div>
      </w:divsChild>
    </w:div>
    <w:div w:id="1522430931">
      <w:bodyDiv w:val="1"/>
      <w:marLeft w:val="0"/>
      <w:marRight w:val="0"/>
      <w:marTop w:val="0"/>
      <w:marBottom w:val="0"/>
      <w:divBdr>
        <w:top w:val="none" w:sz="0" w:space="0" w:color="auto"/>
        <w:left w:val="none" w:sz="0" w:space="0" w:color="auto"/>
        <w:bottom w:val="none" w:sz="0" w:space="0" w:color="auto"/>
        <w:right w:val="none" w:sz="0" w:space="0" w:color="auto"/>
      </w:divBdr>
    </w:div>
    <w:div w:id="1538081035">
      <w:bodyDiv w:val="1"/>
      <w:marLeft w:val="0"/>
      <w:marRight w:val="0"/>
      <w:marTop w:val="0"/>
      <w:marBottom w:val="0"/>
      <w:divBdr>
        <w:top w:val="none" w:sz="0" w:space="0" w:color="auto"/>
        <w:left w:val="none" w:sz="0" w:space="0" w:color="auto"/>
        <w:bottom w:val="none" w:sz="0" w:space="0" w:color="auto"/>
        <w:right w:val="none" w:sz="0" w:space="0" w:color="auto"/>
      </w:divBdr>
      <w:divsChild>
        <w:div w:id="1828933176">
          <w:marLeft w:val="0"/>
          <w:marRight w:val="0"/>
          <w:marTop w:val="0"/>
          <w:marBottom w:val="75"/>
          <w:divBdr>
            <w:top w:val="none" w:sz="0" w:space="0" w:color="auto"/>
            <w:left w:val="none" w:sz="0" w:space="0" w:color="auto"/>
            <w:bottom w:val="none" w:sz="0" w:space="0" w:color="auto"/>
            <w:right w:val="none" w:sz="0" w:space="0" w:color="auto"/>
          </w:divBdr>
        </w:div>
      </w:divsChild>
    </w:div>
    <w:div w:id="1599678841">
      <w:bodyDiv w:val="1"/>
      <w:marLeft w:val="0"/>
      <w:marRight w:val="0"/>
      <w:marTop w:val="0"/>
      <w:marBottom w:val="0"/>
      <w:divBdr>
        <w:top w:val="none" w:sz="0" w:space="0" w:color="auto"/>
        <w:left w:val="none" w:sz="0" w:space="0" w:color="auto"/>
        <w:bottom w:val="none" w:sz="0" w:space="0" w:color="auto"/>
        <w:right w:val="none" w:sz="0" w:space="0" w:color="auto"/>
      </w:divBdr>
    </w:div>
    <w:div w:id="1633095516">
      <w:bodyDiv w:val="1"/>
      <w:marLeft w:val="0"/>
      <w:marRight w:val="0"/>
      <w:marTop w:val="0"/>
      <w:marBottom w:val="0"/>
      <w:divBdr>
        <w:top w:val="none" w:sz="0" w:space="0" w:color="auto"/>
        <w:left w:val="none" w:sz="0" w:space="0" w:color="auto"/>
        <w:bottom w:val="none" w:sz="0" w:space="0" w:color="auto"/>
        <w:right w:val="none" w:sz="0" w:space="0" w:color="auto"/>
      </w:divBdr>
    </w:div>
    <w:div w:id="1641420752">
      <w:bodyDiv w:val="1"/>
      <w:marLeft w:val="0"/>
      <w:marRight w:val="0"/>
      <w:marTop w:val="0"/>
      <w:marBottom w:val="0"/>
      <w:divBdr>
        <w:top w:val="none" w:sz="0" w:space="0" w:color="auto"/>
        <w:left w:val="none" w:sz="0" w:space="0" w:color="auto"/>
        <w:bottom w:val="none" w:sz="0" w:space="0" w:color="auto"/>
        <w:right w:val="none" w:sz="0" w:space="0" w:color="auto"/>
      </w:divBdr>
    </w:div>
    <w:div w:id="1648973550">
      <w:bodyDiv w:val="1"/>
      <w:marLeft w:val="0"/>
      <w:marRight w:val="0"/>
      <w:marTop w:val="0"/>
      <w:marBottom w:val="0"/>
      <w:divBdr>
        <w:top w:val="none" w:sz="0" w:space="0" w:color="auto"/>
        <w:left w:val="none" w:sz="0" w:space="0" w:color="auto"/>
        <w:bottom w:val="none" w:sz="0" w:space="0" w:color="auto"/>
        <w:right w:val="none" w:sz="0" w:space="0" w:color="auto"/>
      </w:divBdr>
    </w:div>
    <w:div w:id="1656834463">
      <w:bodyDiv w:val="1"/>
      <w:marLeft w:val="0"/>
      <w:marRight w:val="0"/>
      <w:marTop w:val="0"/>
      <w:marBottom w:val="0"/>
      <w:divBdr>
        <w:top w:val="none" w:sz="0" w:space="0" w:color="auto"/>
        <w:left w:val="none" w:sz="0" w:space="0" w:color="auto"/>
        <w:bottom w:val="none" w:sz="0" w:space="0" w:color="auto"/>
        <w:right w:val="none" w:sz="0" w:space="0" w:color="auto"/>
      </w:divBdr>
    </w:div>
    <w:div w:id="1660183848">
      <w:bodyDiv w:val="1"/>
      <w:marLeft w:val="0"/>
      <w:marRight w:val="0"/>
      <w:marTop w:val="0"/>
      <w:marBottom w:val="0"/>
      <w:divBdr>
        <w:top w:val="none" w:sz="0" w:space="0" w:color="auto"/>
        <w:left w:val="none" w:sz="0" w:space="0" w:color="auto"/>
        <w:bottom w:val="none" w:sz="0" w:space="0" w:color="auto"/>
        <w:right w:val="none" w:sz="0" w:space="0" w:color="auto"/>
      </w:divBdr>
    </w:div>
    <w:div w:id="1677539128">
      <w:bodyDiv w:val="1"/>
      <w:marLeft w:val="0"/>
      <w:marRight w:val="0"/>
      <w:marTop w:val="0"/>
      <w:marBottom w:val="0"/>
      <w:divBdr>
        <w:top w:val="none" w:sz="0" w:space="0" w:color="auto"/>
        <w:left w:val="none" w:sz="0" w:space="0" w:color="auto"/>
        <w:bottom w:val="none" w:sz="0" w:space="0" w:color="auto"/>
        <w:right w:val="none" w:sz="0" w:space="0" w:color="auto"/>
      </w:divBdr>
    </w:div>
    <w:div w:id="1686403595">
      <w:bodyDiv w:val="1"/>
      <w:marLeft w:val="0"/>
      <w:marRight w:val="0"/>
      <w:marTop w:val="0"/>
      <w:marBottom w:val="0"/>
      <w:divBdr>
        <w:top w:val="none" w:sz="0" w:space="0" w:color="auto"/>
        <w:left w:val="none" w:sz="0" w:space="0" w:color="auto"/>
        <w:bottom w:val="none" w:sz="0" w:space="0" w:color="auto"/>
        <w:right w:val="none" w:sz="0" w:space="0" w:color="auto"/>
      </w:divBdr>
    </w:div>
    <w:div w:id="1725446059">
      <w:bodyDiv w:val="1"/>
      <w:marLeft w:val="0"/>
      <w:marRight w:val="0"/>
      <w:marTop w:val="0"/>
      <w:marBottom w:val="0"/>
      <w:divBdr>
        <w:top w:val="none" w:sz="0" w:space="0" w:color="auto"/>
        <w:left w:val="none" w:sz="0" w:space="0" w:color="auto"/>
        <w:bottom w:val="none" w:sz="0" w:space="0" w:color="auto"/>
        <w:right w:val="none" w:sz="0" w:space="0" w:color="auto"/>
      </w:divBdr>
      <w:divsChild>
        <w:div w:id="978925284">
          <w:marLeft w:val="0"/>
          <w:marRight w:val="0"/>
          <w:marTop w:val="0"/>
          <w:marBottom w:val="75"/>
          <w:divBdr>
            <w:top w:val="none" w:sz="0" w:space="0" w:color="auto"/>
            <w:left w:val="none" w:sz="0" w:space="0" w:color="auto"/>
            <w:bottom w:val="none" w:sz="0" w:space="0" w:color="auto"/>
            <w:right w:val="none" w:sz="0" w:space="0" w:color="auto"/>
          </w:divBdr>
        </w:div>
      </w:divsChild>
    </w:div>
    <w:div w:id="1769227124">
      <w:bodyDiv w:val="1"/>
      <w:marLeft w:val="0"/>
      <w:marRight w:val="0"/>
      <w:marTop w:val="0"/>
      <w:marBottom w:val="0"/>
      <w:divBdr>
        <w:top w:val="none" w:sz="0" w:space="0" w:color="auto"/>
        <w:left w:val="none" w:sz="0" w:space="0" w:color="auto"/>
        <w:bottom w:val="none" w:sz="0" w:space="0" w:color="auto"/>
        <w:right w:val="none" w:sz="0" w:space="0" w:color="auto"/>
      </w:divBdr>
    </w:div>
    <w:div w:id="1770420928">
      <w:bodyDiv w:val="1"/>
      <w:marLeft w:val="0"/>
      <w:marRight w:val="0"/>
      <w:marTop w:val="0"/>
      <w:marBottom w:val="0"/>
      <w:divBdr>
        <w:top w:val="none" w:sz="0" w:space="0" w:color="auto"/>
        <w:left w:val="none" w:sz="0" w:space="0" w:color="auto"/>
        <w:bottom w:val="none" w:sz="0" w:space="0" w:color="auto"/>
        <w:right w:val="none" w:sz="0" w:space="0" w:color="auto"/>
      </w:divBdr>
    </w:div>
    <w:div w:id="1783723363">
      <w:bodyDiv w:val="1"/>
      <w:marLeft w:val="0"/>
      <w:marRight w:val="0"/>
      <w:marTop w:val="0"/>
      <w:marBottom w:val="0"/>
      <w:divBdr>
        <w:top w:val="none" w:sz="0" w:space="0" w:color="auto"/>
        <w:left w:val="none" w:sz="0" w:space="0" w:color="auto"/>
        <w:bottom w:val="none" w:sz="0" w:space="0" w:color="auto"/>
        <w:right w:val="none" w:sz="0" w:space="0" w:color="auto"/>
      </w:divBdr>
      <w:divsChild>
        <w:div w:id="1830822030">
          <w:marLeft w:val="0"/>
          <w:marRight w:val="0"/>
          <w:marTop w:val="0"/>
          <w:marBottom w:val="75"/>
          <w:divBdr>
            <w:top w:val="none" w:sz="0" w:space="0" w:color="auto"/>
            <w:left w:val="none" w:sz="0" w:space="0" w:color="auto"/>
            <w:bottom w:val="none" w:sz="0" w:space="0" w:color="auto"/>
            <w:right w:val="none" w:sz="0" w:space="0" w:color="auto"/>
          </w:divBdr>
        </w:div>
      </w:divsChild>
    </w:div>
    <w:div w:id="1794666239">
      <w:bodyDiv w:val="1"/>
      <w:marLeft w:val="0"/>
      <w:marRight w:val="0"/>
      <w:marTop w:val="0"/>
      <w:marBottom w:val="0"/>
      <w:divBdr>
        <w:top w:val="none" w:sz="0" w:space="0" w:color="auto"/>
        <w:left w:val="none" w:sz="0" w:space="0" w:color="auto"/>
        <w:bottom w:val="none" w:sz="0" w:space="0" w:color="auto"/>
        <w:right w:val="none" w:sz="0" w:space="0" w:color="auto"/>
      </w:divBdr>
    </w:div>
    <w:div w:id="1861627339">
      <w:bodyDiv w:val="1"/>
      <w:marLeft w:val="0"/>
      <w:marRight w:val="0"/>
      <w:marTop w:val="0"/>
      <w:marBottom w:val="0"/>
      <w:divBdr>
        <w:top w:val="none" w:sz="0" w:space="0" w:color="auto"/>
        <w:left w:val="none" w:sz="0" w:space="0" w:color="auto"/>
        <w:bottom w:val="none" w:sz="0" w:space="0" w:color="auto"/>
        <w:right w:val="none" w:sz="0" w:space="0" w:color="auto"/>
      </w:divBdr>
      <w:divsChild>
        <w:div w:id="952593195">
          <w:marLeft w:val="0"/>
          <w:marRight w:val="0"/>
          <w:marTop w:val="0"/>
          <w:marBottom w:val="75"/>
          <w:divBdr>
            <w:top w:val="none" w:sz="0" w:space="0" w:color="auto"/>
            <w:left w:val="none" w:sz="0" w:space="0" w:color="auto"/>
            <w:bottom w:val="none" w:sz="0" w:space="0" w:color="auto"/>
            <w:right w:val="none" w:sz="0" w:space="0" w:color="auto"/>
          </w:divBdr>
        </w:div>
      </w:divsChild>
    </w:div>
    <w:div w:id="1870989943">
      <w:bodyDiv w:val="1"/>
      <w:marLeft w:val="0"/>
      <w:marRight w:val="0"/>
      <w:marTop w:val="0"/>
      <w:marBottom w:val="0"/>
      <w:divBdr>
        <w:top w:val="none" w:sz="0" w:space="0" w:color="auto"/>
        <w:left w:val="none" w:sz="0" w:space="0" w:color="auto"/>
        <w:bottom w:val="none" w:sz="0" w:space="0" w:color="auto"/>
        <w:right w:val="none" w:sz="0" w:space="0" w:color="auto"/>
      </w:divBdr>
    </w:div>
    <w:div w:id="1880242637">
      <w:bodyDiv w:val="1"/>
      <w:marLeft w:val="0"/>
      <w:marRight w:val="0"/>
      <w:marTop w:val="0"/>
      <w:marBottom w:val="0"/>
      <w:divBdr>
        <w:top w:val="none" w:sz="0" w:space="0" w:color="auto"/>
        <w:left w:val="none" w:sz="0" w:space="0" w:color="auto"/>
        <w:bottom w:val="none" w:sz="0" w:space="0" w:color="auto"/>
        <w:right w:val="none" w:sz="0" w:space="0" w:color="auto"/>
      </w:divBdr>
    </w:div>
    <w:div w:id="1890023631">
      <w:bodyDiv w:val="1"/>
      <w:marLeft w:val="0"/>
      <w:marRight w:val="0"/>
      <w:marTop w:val="0"/>
      <w:marBottom w:val="0"/>
      <w:divBdr>
        <w:top w:val="none" w:sz="0" w:space="0" w:color="auto"/>
        <w:left w:val="none" w:sz="0" w:space="0" w:color="auto"/>
        <w:bottom w:val="none" w:sz="0" w:space="0" w:color="auto"/>
        <w:right w:val="none" w:sz="0" w:space="0" w:color="auto"/>
      </w:divBdr>
    </w:div>
    <w:div w:id="1932204261">
      <w:bodyDiv w:val="1"/>
      <w:marLeft w:val="0"/>
      <w:marRight w:val="0"/>
      <w:marTop w:val="0"/>
      <w:marBottom w:val="0"/>
      <w:divBdr>
        <w:top w:val="none" w:sz="0" w:space="0" w:color="auto"/>
        <w:left w:val="none" w:sz="0" w:space="0" w:color="auto"/>
        <w:bottom w:val="none" w:sz="0" w:space="0" w:color="auto"/>
        <w:right w:val="none" w:sz="0" w:space="0" w:color="auto"/>
      </w:divBdr>
    </w:div>
    <w:div w:id="1950776714">
      <w:bodyDiv w:val="1"/>
      <w:marLeft w:val="0"/>
      <w:marRight w:val="0"/>
      <w:marTop w:val="0"/>
      <w:marBottom w:val="0"/>
      <w:divBdr>
        <w:top w:val="none" w:sz="0" w:space="0" w:color="auto"/>
        <w:left w:val="none" w:sz="0" w:space="0" w:color="auto"/>
        <w:bottom w:val="none" w:sz="0" w:space="0" w:color="auto"/>
        <w:right w:val="none" w:sz="0" w:space="0" w:color="auto"/>
      </w:divBdr>
    </w:div>
    <w:div w:id="1953315208">
      <w:bodyDiv w:val="1"/>
      <w:marLeft w:val="0"/>
      <w:marRight w:val="0"/>
      <w:marTop w:val="0"/>
      <w:marBottom w:val="0"/>
      <w:divBdr>
        <w:top w:val="none" w:sz="0" w:space="0" w:color="auto"/>
        <w:left w:val="none" w:sz="0" w:space="0" w:color="auto"/>
        <w:bottom w:val="none" w:sz="0" w:space="0" w:color="auto"/>
        <w:right w:val="none" w:sz="0" w:space="0" w:color="auto"/>
      </w:divBdr>
    </w:div>
    <w:div w:id="1996100591">
      <w:bodyDiv w:val="1"/>
      <w:marLeft w:val="0"/>
      <w:marRight w:val="0"/>
      <w:marTop w:val="0"/>
      <w:marBottom w:val="0"/>
      <w:divBdr>
        <w:top w:val="none" w:sz="0" w:space="0" w:color="auto"/>
        <w:left w:val="none" w:sz="0" w:space="0" w:color="auto"/>
        <w:bottom w:val="none" w:sz="0" w:space="0" w:color="auto"/>
        <w:right w:val="none" w:sz="0" w:space="0" w:color="auto"/>
      </w:divBdr>
      <w:divsChild>
        <w:div w:id="2033990920">
          <w:marLeft w:val="0"/>
          <w:marRight w:val="0"/>
          <w:marTop w:val="0"/>
          <w:marBottom w:val="75"/>
          <w:divBdr>
            <w:top w:val="none" w:sz="0" w:space="0" w:color="auto"/>
            <w:left w:val="none" w:sz="0" w:space="0" w:color="auto"/>
            <w:bottom w:val="none" w:sz="0" w:space="0" w:color="auto"/>
            <w:right w:val="none" w:sz="0" w:space="0" w:color="auto"/>
          </w:divBdr>
        </w:div>
      </w:divsChild>
    </w:div>
    <w:div w:id="2016876660">
      <w:bodyDiv w:val="1"/>
      <w:marLeft w:val="0"/>
      <w:marRight w:val="0"/>
      <w:marTop w:val="0"/>
      <w:marBottom w:val="0"/>
      <w:divBdr>
        <w:top w:val="none" w:sz="0" w:space="0" w:color="auto"/>
        <w:left w:val="none" w:sz="0" w:space="0" w:color="auto"/>
        <w:bottom w:val="none" w:sz="0" w:space="0" w:color="auto"/>
        <w:right w:val="none" w:sz="0" w:space="0" w:color="auto"/>
      </w:divBdr>
      <w:divsChild>
        <w:div w:id="555816661">
          <w:marLeft w:val="0"/>
          <w:marRight w:val="0"/>
          <w:marTop w:val="0"/>
          <w:marBottom w:val="75"/>
          <w:divBdr>
            <w:top w:val="none" w:sz="0" w:space="0" w:color="auto"/>
            <w:left w:val="none" w:sz="0" w:space="0" w:color="auto"/>
            <w:bottom w:val="none" w:sz="0" w:space="0" w:color="auto"/>
            <w:right w:val="none" w:sz="0" w:space="0" w:color="auto"/>
          </w:divBdr>
        </w:div>
      </w:divsChild>
    </w:div>
    <w:div w:id="2030176412">
      <w:bodyDiv w:val="1"/>
      <w:marLeft w:val="0"/>
      <w:marRight w:val="0"/>
      <w:marTop w:val="0"/>
      <w:marBottom w:val="0"/>
      <w:divBdr>
        <w:top w:val="none" w:sz="0" w:space="0" w:color="auto"/>
        <w:left w:val="none" w:sz="0" w:space="0" w:color="auto"/>
        <w:bottom w:val="none" w:sz="0" w:space="0" w:color="auto"/>
        <w:right w:val="none" w:sz="0" w:space="0" w:color="auto"/>
      </w:divBdr>
    </w:div>
    <w:div w:id="2048024629">
      <w:bodyDiv w:val="1"/>
      <w:marLeft w:val="0"/>
      <w:marRight w:val="0"/>
      <w:marTop w:val="0"/>
      <w:marBottom w:val="0"/>
      <w:divBdr>
        <w:top w:val="none" w:sz="0" w:space="0" w:color="auto"/>
        <w:left w:val="none" w:sz="0" w:space="0" w:color="auto"/>
        <w:bottom w:val="none" w:sz="0" w:space="0" w:color="auto"/>
        <w:right w:val="none" w:sz="0" w:space="0" w:color="auto"/>
      </w:divBdr>
    </w:div>
    <w:div w:id="2073848368">
      <w:bodyDiv w:val="1"/>
      <w:marLeft w:val="0"/>
      <w:marRight w:val="0"/>
      <w:marTop w:val="0"/>
      <w:marBottom w:val="0"/>
      <w:divBdr>
        <w:top w:val="none" w:sz="0" w:space="0" w:color="auto"/>
        <w:left w:val="none" w:sz="0" w:space="0" w:color="auto"/>
        <w:bottom w:val="none" w:sz="0" w:space="0" w:color="auto"/>
        <w:right w:val="none" w:sz="0" w:space="0" w:color="auto"/>
      </w:divBdr>
    </w:div>
    <w:div w:id="2074572452">
      <w:bodyDiv w:val="1"/>
      <w:marLeft w:val="0"/>
      <w:marRight w:val="0"/>
      <w:marTop w:val="0"/>
      <w:marBottom w:val="0"/>
      <w:divBdr>
        <w:top w:val="none" w:sz="0" w:space="0" w:color="auto"/>
        <w:left w:val="none" w:sz="0" w:space="0" w:color="auto"/>
        <w:bottom w:val="none" w:sz="0" w:space="0" w:color="auto"/>
        <w:right w:val="none" w:sz="0" w:space="0" w:color="auto"/>
      </w:divBdr>
    </w:div>
    <w:div w:id="2085950334">
      <w:bodyDiv w:val="1"/>
      <w:marLeft w:val="0"/>
      <w:marRight w:val="0"/>
      <w:marTop w:val="0"/>
      <w:marBottom w:val="0"/>
      <w:divBdr>
        <w:top w:val="none" w:sz="0" w:space="0" w:color="auto"/>
        <w:left w:val="none" w:sz="0" w:space="0" w:color="auto"/>
        <w:bottom w:val="none" w:sz="0" w:space="0" w:color="auto"/>
        <w:right w:val="none" w:sz="0" w:space="0" w:color="auto"/>
      </w:divBdr>
    </w:div>
    <w:div w:id="2105759728">
      <w:bodyDiv w:val="1"/>
      <w:marLeft w:val="0"/>
      <w:marRight w:val="0"/>
      <w:marTop w:val="0"/>
      <w:marBottom w:val="0"/>
      <w:divBdr>
        <w:top w:val="none" w:sz="0" w:space="0" w:color="auto"/>
        <w:left w:val="none" w:sz="0" w:space="0" w:color="auto"/>
        <w:bottom w:val="none" w:sz="0" w:space="0" w:color="auto"/>
        <w:right w:val="none" w:sz="0" w:space="0" w:color="auto"/>
      </w:divBdr>
      <w:divsChild>
        <w:div w:id="162862378">
          <w:marLeft w:val="0"/>
          <w:marRight w:val="0"/>
          <w:marTop w:val="0"/>
          <w:marBottom w:val="75"/>
          <w:divBdr>
            <w:top w:val="none" w:sz="0" w:space="0" w:color="auto"/>
            <w:left w:val="none" w:sz="0" w:space="0" w:color="auto"/>
            <w:bottom w:val="none" w:sz="0" w:space="0" w:color="auto"/>
            <w:right w:val="none" w:sz="0" w:space="0" w:color="auto"/>
          </w:divBdr>
        </w:div>
      </w:divsChild>
    </w:div>
    <w:div w:id="210876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FA08B34-6004-419C-8E7C-FB70D9329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2426</Words>
  <Characters>13834</Characters>
  <Application>Microsoft Office Word</Application>
  <DocSecurity>0</DocSecurity>
  <Lines>115</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16228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Windows User</cp:lastModifiedBy>
  <cp:revision>3</cp:revision>
  <dcterms:created xsi:type="dcterms:W3CDTF">2025-02-21T14:51:00Z</dcterms:created>
  <dcterms:modified xsi:type="dcterms:W3CDTF">2025-02-24T12:59:00Z</dcterms:modified>
</cp:coreProperties>
</file>